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b/>
          <w:bCs/>
          <w:sz w:val="28"/>
          <w:szCs w:val="30"/>
        </w:rPr>
      </w:pPr>
    </w:p>
    <w:p>
      <w:pPr>
        <w:spacing w:after="120" w:afterLines="50" w:line="360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b/>
          <w:sz w:val="30"/>
          <w:szCs w:val="30"/>
        </w:rPr>
        <w:t>划款指令</w:t>
      </w:r>
    </w:p>
    <w:p>
      <w:pPr>
        <w:wordWrap w:val="0"/>
        <w:spacing w:after="120" w:afterLines="50"/>
        <w:ind w:right="140"/>
        <w:jc w:val="righ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  <w:u w:val="single"/>
        </w:rPr>
        <w:t xml:space="preserve">    </w:t>
      </w:r>
      <w:r>
        <w:rPr>
          <w:rFonts w:hint="eastAsia" w:ascii="楷体" w:hAnsi="楷体" w:eastAsia="楷体"/>
          <w:szCs w:val="21"/>
          <w:u w:val="single"/>
        </w:rPr>
        <w:t xml:space="preserve">     </w:t>
      </w:r>
      <w:r>
        <w:rPr>
          <w:rFonts w:hint="eastAsia" w:ascii="楷体" w:hAnsi="楷体" w:eastAsia="楷体"/>
          <w:szCs w:val="21"/>
        </w:rPr>
        <w:t>年</w:t>
      </w:r>
      <w:r>
        <w:rPr>
          <w:rFonts w:hint="eastAsia" w:ascii="楷体" w:hAnsi="楷体" w:eastAsia="楷体"/>
          <w:szCs w:val="21"/>
          <w:u w:val="single"/>
        </w:rPr>
        <w:t xml:space="preserve">     </w:t>
      </w:r>
      <w:r>
        <w:rPr>
          <w:rFonts w:hint="eastAsia" w:ascii="楷体" w:hAnsi="楷体" w:eastAsia="楷体"/>
          <w:szCs w:val="21"/>
        </w:rPr>
        <w:t>月</w:t>
      </w:r>
      <w:r>
        <w:rPr>
          <w:rFonts w:hint="eastAsia" w:ascii="楷体" w:hAnsi="楷体" w:eastAsia="楷体"/>
          <w:szCs w:val="21"/>
          <w:u w:val="single"/>
        </w:rPr>
        <w:t xml:space="preserve">     </w:t>
      </w:r>
      <w:r>
        <w:rPr>
          <w:rFonts w:hint="eastAsia" w:ascii="楷体" w:hAnsi="楷体" w:eastAsia="楷体"/>
          <w:szCs w:val="21"/>
        </w:rPr>
        <w:t>日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付款户名：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收款户名：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付款账号：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收款账号：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开户行：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大写金额：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小写金额：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支付日期：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划款事由及备注：</w:t>
            </w:r>
          </w:p>
          <w:p>
            <w:pPr>
              <w:spacing w:after="120" w:afterLines="5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（如为投资划款指令，需列明被投资企业名称、投资金额等投资事项）</w:t>
            </w:r>
          </w:p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</w:p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划款指令预留印鉴：</w:t>
            </w:r>
          </w:p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</w:p>
          <w:p>
            <w:pPr>
              <w:spacing w:after="120" w:afterLines="5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（必须与划款指令授权书预留印鉴一致）</w:t>
            </w:r>
          </w:p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管理人</w:t>
            </w:r>
            <w:r>
              <w:rPr>
                <w:rFonts w:hint="eastAsia" w:ascii="楷体" w:hAnsi="楷体" w:eastAsia="楷体"/>
                <w:szCs w:val="21"/>
              </w:rPr>
              <w:t>（XX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</w:t>
            </w:r>
            <w:r>
              <w:rPr>
                <w:rFonts w:hint="eastAsia" w:ascii="楷体" w:hAnsi="楷体" w:eastAsia="楷体"/>
                <w:szCs w:val="21"/>
              </w:rPr>
              <w:t xml:space="preserve">公司）经办人：          复核人：            审批人：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托管人</w:t>
            </w:r>
            <w:r>
              <w:rPr>
                <w:rFonts w:hint="eastAsia" w:ascii="楷体" w:hAnsi="楷体" w:eastAsia="楷体"/>
              </w:rPr>
              <w:t>（华泰证券股份有限公司）</w:t>
            </w:r>
            <w:r>
              <w:rPr>
                <w:rFonts w:hint="eastAsia" w:ascii="楷体" w:hAnsi="楷体" w:eastAsia="楷体"/>
                <w:szCs w:val="21"/>
              </w:rPr>
              <w:t>经办人：          复核人：            审批人：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72F91"/>
    <w:rsid w:val="2EEE69AB"/>
    <w:rsid w:val="42222CB0"/>
    <w:rsid w:val="60D9688F"/>
    <w:rsid w:val="621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2022-07-01T02:46:00Z</dcterms:created>
  <dc:creator>011087</dc:creator>
  <cp:lastModifiedBy>李雪梅(011087)</cp:lastModifiedBy>
  <dcterms:modified xsi:type="dcterms:W3CDTF">2022-07-01T09:23:20Z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