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2587C">
      <w:pPr>
        <w:adjustRightInd w:val="0"/>
        <w:snapToGrid w:val="0"/>
        <w:spacing w:after="156" w:afterLines="50" w:line="276" w:lineRule="auto"/>
        <w:jc w:val="center"/>
        <w:rPr>
          <w:rFonts w:ascii="黑体" w:hAnsi="黑体" w:eastAsia="黑体" w:cs="Times New Roman"/>
          <w:b/>
          <w:sz w:val="32"/>
          <w:szCs w:val="28"/>
        </w:rPr>
      </w:pPr>
      <w:r>
        <w:rPr>
          <w:rFonts w:hint="eastAsia" w:ascii="黑体" w:hAnsi="黑体" w:eastAsia="黑体" w:cs="Times New Roman"/>
          <w:b/>
          <w:sz w:val="32"/>
          <w:szCs w:val="28"/>
        </w:rPr>
        <w:t>场外衍生品交易授权书</w:t>
      </w:r>
    </w:p>
    <w:p w14:paraId="677965C3">
      <w:pPr>
        <w:adjustRightInd w:val="0"/>
        <w:snapToGrid w:val="0"/>
        <w:spacing w:after="156" w:afterLines="50" w:line="276" w:lineRule="auto"/>
        <w:rPr>
          <w:rFonts w:ascii="仿宋" w:hAnsi="仿宋" w:eastAsia="仿宋" w:cs="Times New Roman"/>
        </w:rPr>
      </w:pPr>
    </w:p>
    <w:p w14:paraId="3741C614">
      <w:pPr>
        <w:adjustRightInd w:val="0"/>
        <w:snapToGrid w:val="0"/>
        <w:spacing w:after="156" w:afterLines="50" w:line="276" w:lineRule="auto"/>
        <w:rPr>
          <w:rFonts w:ascii="仿宋" w:hAnsi="仿宋" w:eastAsia="仿宋" w:cs="Times New Roman"/>
          <w:sz w:val="24"/>
        </w:rPr>
      </w:pPr>
      <w:r>
        <w:rPr>
          <w:rFonts w:hint="eastAsia" w:ascii="仿宋" w:hAnsi="仿宋" w:eastAsia="仿宋" w:cs="Times New Roman"/>
          <w:sz w:val="24"/>
          <w:lang w:val="en-US" w:eastAsia="zh-CN"/>
        </w:rPr>
        <w:t>XX</w:t>
      </w:r>
      <w:r>
        <w:rPr>
          <w:rFonts w:hint="eastAsia" w:ascii="仿宋" w:hAnsi="仿宋" w:eastAsia="仿宋" w:cs="Times New Roman"/>
          <w:sz w:val="24"/>
        </w:rPr>
        <w:t>证券股份有限公司：</w:t>
      </w:r>
    </w:p>
    <w:p w14:paraId="7158B7BE">
      <w:pPr>
        <w:adjustRightInd w:val="0"/>
        <w:snapToGrid w:val="0"/>
        <w:spacing w:after="156" w:afterLines="50" w:line="276" w:lineRule="auto"/>
        <w:ind w:right="-87" w:firstLine="480" w:firstLineChars="200"/>
        <w:rPr>
          <w:rFonts w:ascii="仿宋" w:hAnsi="仿宋" w:eastAsia="仿宋" w:cs="Times New Roman"/>
          <w:sz w:val="24"/>
          <w:szCs w:val="24"/>
        </w:rPr>
      </w:pPr>
      <w:r>
        <w:rPr>
          <w:rFonts w:hint="eastAsia" w:ascii="仿宋" w:hAnsi="仿宋" w:eastAsia="仿宋" w:cs="Times New Roman"/>
          <w:sz w:val="24"/>
        </w:rPr>
        <w:t>一、鉴于本机构</w:t>
      </w:r>
      <w:r>
        <w:rPr>
          <w:rFonts w:ascii="仿宋" w:hAnsi="仿宋" w:eastAsia="仿宋" w:cs="Times New Roman"/>
          <w:sz w:val="24"/>
        </w:rPr>
        <w:t>[</w:t>
      </w:r>
      <w:r>
        <w:rPr>
          <w:rFonts w:hint="eastAsia" w:ascii="仿宋" w:hAnsi="仿宋" w:eastAsia="仿宋" w:cs="Times New Roman"/>
          <w:sz w:val="24"/>
          <w:shd w:val="pct10" w:color="auto" w:fill="FFFFFF"/>
        </w:rPr>
        <w:t>请填写公司制企业客户法定名称全称</w:t>
      </w:r>
      <w:r>
        <w:rPr>
          <w:rFonts w:ascii="仿宋" w:hAnsi="仿宋" w:eastAsia="仿宋" w:cs="Times New Roman"/>
          <w:sz w:val="24"/>
        </w:rPr>
        <w:t>]</w:t>
      </w:r>
      <w:r>
        <w:rPr>
          <w:rFonts w:hint="eastAsia" w:ascii="仿宋" w:hAnsi="仿宋" w:eastAsia="仿宋" w:cs="Times New Roman"/>
          <w:sz w:val="24"/>
        </w:rPr>
        <w:t>（以下简称为</w:t>
      </w:r>
      <w:r>
        <w:rPr>
          <w:rFonts w:ascii="仿宋" w:hAnsi="仿宋" w:eastAsia="仿宋" w:cs="Times New Roman"/>
          <w:sz w:val="24"/>
        </w:rPr>
        <w:t>“</w:t>
      </w:r>
      <w:r>
        <w:rPr>
          <w:rFonts w:hint="eastAsia" w:ascii="仿宋" w:hAnsi="仿宋" w:eastAsia="仿宋" w:cs="Times New Roman"/>
          <w:b/>
          <w:sz w:val="24"/>
        </w:rPr>
        <w:t>本机</w:t>
      </w:r>
      <w:bookmarkStart w:id="0" w:name="_GoBack"/>
      <w:bookmarkEnd w:id="0"/>
      <w:r>
        <w:rPr>
          <w:rFonts w:hint="eastAsia" w:ascii="仿宋" w:hAnsi="仿宋" w:eastAsia="仿宋" w:cs="Times New Roman"/>
          <w:b/>
          <w:sz w:val="24"/>
        </w:rPr>
        <w:t>构</w:t>
      </w:r>
      <w:r>
        <w:rPr>
          <w:rFonts w:ascii="仿宋" w:hAnsi="仿宋" w:eastAsia="仿宋" w:cs="Times New Roman"/>
          <w:sz w:val="24"/>
        </w:rPr>
        <w:t>”</w:t>
      </w:r>
      <w:r>
        <w:rPr>
          <w:rFonts w:hint="eastAsia" w:ascii="仿宋" w:hAnsi="仿宋" w:eastAsia="仿宋" w:cs="Times New Roman"/>
          <w:sz w:val="24"/>
        </w:rPr>
        <w:t>）经过适当的内部决策程序已批准并决定与贵公司开展场外衍生品交易，本人</w:t>
      </w:r>
      <w:r>
        <w:rPr>
          <w:rFonts w:ascii="仿宋" w:hAnsi="仿宋" w:eastAsia="仿宋" w:cs="Times New Roman"/>
          <w:sz w:val="24"/>
        </w:rPr>
        <w:t>[</w:t>
      </w:r>
      <w:r>
        <w:rPr>
          <w:rFonts w:hint="eastAsia" w:ascii="仿宋" w:hAnsi="仿宋" w:eastAsia="仿宋" w:cs="Times New Roman"/>
          <w:sz w:val="24"/>
          <w:shd w:val="pct10" w:color="auto" w:fill="FFFFFF"/>
        </w:rPr>
        <w:t>请填入公司法定代表人姓名</w:t>
      </w:r>
      <w:r>
        <w:rPr>
          <w:rFonts w:ascii="仿宋" w:hAnsi="仿宋" w:eastAsia="仿宋" w:cs="Times New Roman"/>
          <w:sz w:val="24"/>
        </w:rPr>
        <w:t>]</w:t>
      </w:r>
      <w:r>
        <w:rPr>
          <w:rFonts w:hint="eastAsia" w:ascii="仿宋" w:hAnsi="仿宋" w:eastAsia="仿宋" w:cs="Times New Roman"/>
          <w:sz w:val="24"/>
        </w:rPr>
        <w:t>（身份证号：</w:t>
      </w:r>
      <w:r>
        <w:rPr>
          <w:rFonts w:ascii="仿宋" w:hAnsi="仿宋" w:eastAsia="仿宋" w:cs="Times New Roman"/>
          <w:sz w:val="24"/>
        </w:rPr>
        <w:t>[</w:t>
      </w:r>
      <w:r>
        <w:rPr>
          <w:rFonts w:hint="eastAsia" w:ascii="仿宋" w:hAnsi="仿宋" w:eastAsia="仿宋" w:cs="Times New Roman"/>
          <w:sz w:val="24"/>
          <w:shd w:val="pct10" w:color="auto" w:fill="FFFFFF"/>
        </w:rPr>
        <w:t>请填入公司法定代表人身份证号码</w:t>
      </w:r>
      <w:r>
        <w:rPr>
          <w:rFonts w:ascii="仿宋" w:hAnsi="仿宋" w:eastAsia="仿宋" w:cs="Times New Roman"/>
          <w:sz w:val="24"/>
        </w:rPr>
        <w:t>]</w:t>
      </w:r>
      <w:r>
        <w:rPr>
          <w:rFonts w:hint="eastAsia" w:ascii="仿宋" w:hAnsi="仿宋" w:eastAsia="仿宋" w:cs="Times New Roman"/>
          <w:sz w:val="24"/>
        </w:rPr>
        <w:t>）兹以</w:t>
      </w:r>
      <w:r>
        <w:rPr>
          <w:rFonts w:hint="eastAsia" w:ascii="仿宋" w:hAnsi="仿宋" w:eastAsia="仿宋" w:cs="Times New Roman"/>
          <w:b/>
          <w:sz w:val="24"/>
        </w:rPr>
        <w:t>本机构</w:t>
      </w:r>
      <w:r>
        <w:rPr>
          <w:rFonts w:hint="eastAsia" w:ascii="仿宋" w:hAnsi="仿宋" w:eastAsia="仿宋" w:cs="Times New Roman"/>
          <w:sz w:val="24"/>
        </w:rPr>
        <w:t>法定代表人的名义，授权以下人员代表</w:t>
      </w:r>
      <w:r>
        <w:rPr>
          <w:rFonts w:hint="eastAsia" w:ascii="仿宋" w:hAnsi="仿宋" w:eastAsia="仿宋" w:cs="Times New Roman"/>
          <w:b/>
          <w:sz w:val="24"/>
        </w:rPr>
        <w:t>本机构</w:t>
      </w:r>
      <w:r>
        <w:rPr>
          <w:rFonts w:hint="eastAsia" w:ascii="仿宋" w:hAnsi="仿宋" w:eastAsia="仿宋" w:cs="Times New Roman"/>
          <w:sz w:val="24"/>
          <w:szCs w:val="24"/>
        </w:rPr>
        <w:t>在与贵公司开展场外衍生品交易（以下简称为</w:t>
      </w:r>
      <w:r>
        <w:rPr>
          <w:rFonts w:ascii="仿宋" w:hAnsi="仿宋" w:eastAsia="仿宋" w:cs="Times New Roman"/>
          <w:sz w:val="24"/>
          <w:szCs w:val="24"/>
        </w:rPr>
        <w:t>“</w:t>
      </w:r>
      <w:r>
        <w:rPr>
          <w:rFonts w:hint="eastAsia" w:ascii="仿宋" w:hAnsi="仿宋" w:eastAsia="仿宋" w:cs="Times New Roman"/>
          <w:b/>
          <w:sz w:val="24"/>
          <w:szCs w:val="24"/>
        </w:rPr>
        <w:t>交易</w:t>
      </w:r>
      <w:r>
        <w:rPr>
          <w:rFonts w:ascii="仿宋" w:hAnsi="仿宋" w:eastAsia="仿宋" w:cs="Times New Roman"/>
          <w:sz w:val="24"/>
          <w:szCs w:val="24"/>
        </w:rPr>
        <w:t>”</w:t>
      </w:r>
      <w:r>
        <w:rPr>
          <w:rFonts w:hint="eastAsia" w:ascii="仿宋" w:hAnsi="仿宋" w:eastAsia="仿宋" w:cs="Times New Roman"/>
          <w:sz w:val="24"/>
          <w:szCs w:val="24"/>
        </w:rPr>
        <w:t>）过程中在本</w:t>
      </w:r>
      <w:r>
        <w:rPr>
          <w:rFonts w:hint="eastAsia" w:ascii="仿宋" w:hAnsi="仿宋" w:eastAsia="仿宋" w:cs="Times New Roman"/>
          <w:b/>
          <w:sz w:val="24"/>
          <w:szCs w:val="24"/>
        </w:rPr>
        <w:t>交易</w:t>
      </w:r>
      <w:r>
        <w:rPr>
          <w:rFonts w:hint="eastAsia" w:ascii="仿宋" w:hAnsi="仿宋" w:eastAsia="仿宋" w:cs="Times New Roman"/>
          <w:sz w:val="24"/>
          <w:szCs w:val="24"/>
        </w:rPr>
        <w:t>授权书（以下简称</w:t>
      </w:r>
      <w:r>
        <w:rPr>
          <w:rFonts w:ascii="仿宋" w:hAnsi="仿宋" w:eastAsia="仿宋" w:cs="Times New Roman"/>
          <w:sz w:val="24"/>
          <w:szCs w:val="24"/>
        </w:rPr>
        <w:t>“</w:t>
      </w:r>
      <w:r>
        <w:rPr>
          <w:rFonts w:hint="eastAsia" w:ascii="仿宋" w:hAnsi="仿宋" w:eastAsia="仿宋" w:cs="Times New Roman"/>
          <w:b/>
          <w:sz w:val="24"/>
          <w:szCs w:val="24"/>
        </w:rPr>
        <w:t>本授权书</w:t>
      </w:r>
      <w:r>
        <w:rPr>
          <w:rFonts w:ascii="仿宋" w:hAnsi="仿宋" w:eastAsia="仿宋" w:cs="Times New Roman"/>
          <w:sz w:val="24"/>
          <w:szCs w:val="24"/>
        </w:rPr>
        <w:t>”</w:t>
      </w:r>
      <w:r>
        <w:rPr>
          <w:rFonts w:hint="eastAsia" w:ascii="仿宋" w:hAnsi="仿宋" w:eastAsia="仿宋" w:cs="Times New Roman"/>
          <w:sz w:val="24"/>
          <w:szCs w:val="24"/>
        </w:rPr>
        <w:t>）</w:t>
      </w:r>
      <w:r>
        <w:rPr>
          <w:rFonts w:hint="eastAsia" w:ascii="仿宋" w:hAnsi="仿宋" w:eastAsia="仿宋" w:cs="Times New Roman"/>
          <w:sz w:val="24"/>
        </w:rPr>
        <w:t>列明的权限范围内从事相关行为。</w:t>
      </w:r>
    </w:p>
    <w:p w14:paraId="738DE2FD">
      <w:pPr>
        <w:adjustRightInd w:val="0"/>
        <w:snapToGrid w:val="0"/>
        <w:spacing w:after="156" w:afterLines="50" w:line="276" w:lineRule="auto"/>
        <w:ind w:right="-87" w:firstLine="480" w:firstLineChars="200"/>
        <w:rPr>
          <w:rFonts w:ascii="仿宋" w:hAnsi="仿宋" w:eastAsia="仿宋" w:cs="Times New Roman"/>
          <w:sz w:val="24"/>
        </w:rPr>
      </w:pPr>
      <w:r>
        <w:rPr>
          <w:rFonts w:hint="eastAsia" w:ascii="仿宋" w:hAnsi="仿宋" w:eastAsia="仿宋" w:cs="Times New Roman"/>
          <w:sz w:val="24"/>
        </w:rPr>
        <w:t>为避免疑义，</w:t>
      </w:r>
      <w:r>
        <w:rPr>
          <w:rFonts w:hint="eastAsia" w:ascii="仿宋" w:hAnsi="仿宋" w:eastAsia="仿宋" w:cs="Times New Roman"/>
          <w:b/>
          <w:sz w:val="24"/>
        </w:rPr>
        <w:t>本授权书</w:t>
      </w:r>
      <w:r>
        <w:rPr>
          <w:rFonts w:hint="eastAsia" w:ascii="仿宋" w:hAnsi="仿宋" w:eastAsia="仿宋" w:cs="Times New Roman"/>
          <w:sz w:val="24"/>
        </w:rPr>
        <w:t>中所称</w:t>
      </w:r>
      <w:r>
        <w:rPr>
          <w:rFonts w:hint="eastAsia" w:ascii="仿宋" w:hAnsi="仿宋" w:eastAsia="仿宋" w:cs="Times New Roman"/>
          <w:b/>
          <w:sz w:val="24"/>
        </w:rPr>
        <w:t>本机构</w:t>
      </w:r>
      <w:r>
        <w:rPr>
          <w:rFonts w:hint="eastAsia" w:ascii="仿宋" w:hAnsi="仿宋" w:eastAsia="仿宋" w:cs="Times New Roman"/>
          <w:sz w:val="24"/>
        </w:rPr>
        <w:t>的</w:t>
      </w:r>
      <w:r>
        <w:rPr>
          <w:rFonts w:hint="eastAsia" w:ascii="仿宋" w:hAnsi="仿宋" w:eastAsia="仿宋" w:cs="Times New Roman"/>
          <w:b/>
          <w:sz w:val="24"/>
        </w:rPr>
        <w:t>被授权人</w:t>
      </w:r>
      <w:r>
        <w:rPr>
          <w:rFonts w:hint="eastAsia" w:ascii="仿宋" w:hAnsi="仿宋" w:eastAsia="仿宋" w:cs="Times New Roman"/>
          <w:sz w:val="24"/>
        </w:rPr>
        <w:t>包括本人（即</w:t>
      </w:r>
      <w:r>
        <w:rPr>
          <w:rFonts w:hint="eastAsia" w:ascii="仿宋" w:hAnsi="仿宋" w:eastAsia="仿宋" w:cs="Times New Roman"/>
          <w:b/>
          <w:sz w:val="24"/>
        </w:rPr>
        <w:t>本机构</w:t>
      </w:r>
      <w:r>
        <w:rPr>
          <w:rFonts w:hint="eastAsia" w:ascii="仿宋" w:hAnsi="仿宋" w:eastAsia="仿宋" w:cs="Times New Roman"/>
          <w:sz w:val="24"/>
        </w:rPr>
        <w:t>法定代表人）及经</w:t>
      </w:r>
      <w:r>
        <w:rPr>
          <w:rFonts w:hint="eastAsia" w:ascii="仿宋" w:hAnsi="仿宋" w:eastAsia="仿宋" w:cs="Times New Roman"/>
          <w:b/>
          <w:sz w:val="24"/>
        </w:rPr>
        <w:t>本机构</w:t>
      </w:r>
      <w:r>
        <w:rPr>
          <w:rFonts w:hint="eastAsia" w:ascii="仿宋" w:hAnsi="仿宋" w:eastAsia="仿宋" w:cs="Times New Roman"/>
          <w:sz w:val="24"/>
        </w:rPr>
        <w:t>和本人适当授权的其他人员。本人依法代表</w:t>
      </w:r>
      <w:r>
        <w:rPr>
          <w:rFonts w:hint="eastAsia" w:ascii="仿宋" w:hAnsi="仿宋" w:eastAsia="仿宋" w:cs="Times New Roman"/>
          <w:b/>
          <w:sz w:val="24"/>
        </w:rPr>
        <w:t>本机构</w:t>
      </w:r>
      <w:r>
        <w:rPr>
          <w:rFonts w:hint="eastAsia" w:ascii="仿宋" w:hAnsi="仿宋" w:eastAsia="仿宋" w:cs="Times New Roman"/>
          <w:sz w:val="24"/>
        </w:rPr>
        <w:t>行事，其他</w:t>
      </w:r>
      <w:r>
        <w:rPr>
          <w:rFonts w:hint="eastAsia" w:ascii="仿宋" w:hAnsi="仿宋" w:eastAsia="仿宋" w:cs="Times New Roman"/>
          <w:b/>
          <w:sz w:val="24"/>
        </w:rPr>
        <w:t>被授权人</w:t>
      </w:r>
      <w:r>
        <w:rPr>
          <w:rFonts w:hint="eastAsia" w:ascii="仿宋" w:hAnsi="仿宋" w:eastAsia="仿宋" w:cs="Times New Roman"/>
          <w:sz w:val="24"/>
        </w:rPr>
        <w:t>的权限范围和期限以下述说明为准。</w:t>
      </w:r>
    </w:p>
    <w:p w14:paraId="254A0490">
      <w:pPr>
        <w:adjustRightInd w:val="0"/>
        <w:snapToGrid w:val="0"/>
        <w:spacing w:after="156" w:afterLines="50" w:line="276" w:lineRule="auto"/>
        <w:ind w:right="-87" w:firstLine="480" w:firstLineChars="200"/>
        <w:rPr>
          <w:rFonts w:ascii="仿宋" w:hAnsi="仿宋" w:eastAsia="仿宋" w:cs="Times New Roman"/>
          <w:sz w:val="24"/>
        </w:rPr>
      </w:pPr>
    </w:p>
    <w:p w14:paraId="239DDD82">
      <w:pPr>
        <w:adjustRightInd w:val="0"/>
        <w:snapToGrid w:val="0"/>
        <w:spacing w:after="156" w:afterLines="50" w:line="276" w:lineRule="auto"/>
        <w:ind w:right="-87" w:firstLine="480" w:firstLineChars="200"/>
        <w:rPr>
          <w:rFonts w:ascii="仿宋" w:hAnsi="仿宋" w:eastAsia="仿宋" w:cs="Times New Roman"/>
          <w:sz w:val="24"/>
        </w:rPr>
      </w:pPr>
      <w:r>
        <w:rPr>
          <w:rFonts w:hint="eastAsia" w:ascii="仿宋" w:hAnsi="仿宋" w:eastAsia="仿宋" w:cs="Times New Roman"/>
          <w:sz w:val="24"/>
        </w:rPr>
        <w:t>二、授权期限</w:t>
      </w:r>
    </w:p>
    <w:p w14:paraId="7A478BDB">
      <w:pPr>
        <w:adjustRightInd w:val="0"/>
        <w:snapToGrid w:val="0"/>
        <w:spacing w:after="156" w:afterLines="50" w:line="276" w:lineRule="auto"/>
        <w:ind w:right="-87" w:firstLine="482" w:firstLineChars="200"/>
        <w:rPr>
          <w:rFonts w:ascii="仿宋" w:hAnsi="仿宋" w:eastAsia="仿宋" w:cs="Times New Roman"/>
          <w:bCs/>
          <w:sz w:val="24"/>
          <w:szCs w:val="24"/>
        </w:rPr>
      </w:pPr>
      <w:r>
        <w:rPr>
          <w:rFonts w:hint="eastAsia" w:ascii="仿宋" w:hAnsi="仿宋" w:eastAsia="仿宋" w:cs="Times New Roman"/>
          <w:b/>
          <w:sz w:val="24"/>
        </w:rPr>
        <w:t>本授权书有效期</w:t>
      </w:r>
      <w:r>
        <w:rPr>
          <w:rFonts w:hint="eastAsia" w:ascii="仿宋" w:hAnsi="仿宋" w:eastAsia="仿宋" w:cs="Times New Roman"/>
          <w:bCs/>
          <w:sz w:val="24"/>
        </w:rPr>
        <w:t>自</w:t>
      </w:r>
      <w:r>
        <w:rPr>
          <w:rFonts w:ascii="仿宋" w:hAnsi="仿宋" w:eastAsia="仿宋" w:cs="Times New Roman"/>
          <w:sz w:val="24"/>
          <w:u w:val="single"/>
        </w:rPr>
        <w:t xml:space="preserve">     </w:t>
      </w:r>
      <w:r>
        <w:rPr>
          <w:rFonts w:hint="eastAsia" w:ascii="仿宋" w:hAnsi="仿宋" w:eastAsia="仿宋" w:cs="Times New Roman"/>
          <w:sz w:val="24"/>
        </w:rPr>
        <w:t>年</w:t>
      </w:r>
      <w:r>
        <w:rPr>
          <w:rFonts w:ascii="仿宋" w:hAnsi="仿宋" w:eastAsia="仿宋" w:cs="Times New Roman"/>
          <w:sz w:val="24"/>
          <w:u w:val="single"/>
        </w:rPr>
        <w:t xml:space="preserve">   </w:t>
      </w:r>
      <w:r>
        <w:rPr>
          <w:rFonts w:hint="eastAsia" w:ascii="仿宋" w:hAnsi="仿宋" w:eastAsia="仿宋" w:cs="Times New Roman"/>
          <w:sz w:val="24"/>
        </w:rPr>
        <w:t>月</w:t>
      </w:r>
      <w:r>
        <w:rPr>
          <w:rFonts w:ascii="仿宋" w:hAnsi="仿宋" w:eastAsia="仿宋" w:cs="Times New Roman"/>
          <w:sz w:val="24"/>
          <w:u w:val="single"/>
        </w:rPr>
        <w:t xml:space="preserve">   </w:t>
      </w:r>
      <w:r>
        <w:rPr>
          <w:rFonts w:hint="eastAsia" w:ascii="仿宋" w:hAnsi="仿宋" w:eastAsia="仿宋" w:cs="Times New Roman"/>
          <w:sz w:val="24"/>
        </w:rPr>
        <w:t>日至</w:t>
      </w:r>
      <w:r>
        <w:rPr>
          <w:rFonts w:ascii="仿宋" w:hAnsi="仿宋" w:eastAsia="仿宋" w:cs="Times New Roman"/>
          <w:sz w:val="24"/>
          <w:u w:val="single"/>
        </w:rPr>
        <w:t xml:space="preserve">     </w:t>
      </w:r>
      <w:r>
        <w:rPr>
          <w:rFonts w:hint="eastAsia" w:ascii="仿宋" w:hAnsi="仿宋" w:eastAsia="仿宋" w:cs="Times New Roman"/>
          <w:sz w:val="24"/>
        </w:rPr>
        <w:t>年</w:t>
      </w:r>
      <w:r>
        <w:rPr>
          <w:rFonts w:ascii="仿宋" w:hAnsi="仿宋" w:eastAsia="仿宋" w:cs="Times New Roman"/>
          <w:sz w:val="24"/>
          <w:u w:val="single"/>
        </w:rPr>
        <w:t xml:space="preserve">   </w:t>
      </w:r>
      <w:r>
        <w:rPr>
          <w:rFonts w:hint="eastAsia" w:ascii="仿宋" w:hAnsi="仿宋" w:eastAsia="仿宋" w:cs="Times New Roman"/>
          <w:sz w:val="24"/>
        </w:rPr>
        <w:t>月</w:t>
      </w:r>
      <w:r>
        <w:rPr>
          <w:rFonts w:ascii="仿宋" w:hAnsi="仿宋" w:eastAsia="仿宋" w:cs="Times New Roman"/>
          <w:sz w:val="24"/>
          <w:u w:val="single"/>
        </w:rPr>
        <w:t xml:space="preserve">   </w:t>
      </w:r>
      <w:r>
        <w:rPr>
          <w:rFonts w:hint="eastAsia" w:ascii="仿宋" w:hAnsi="仿宋" w:eastAsia="仿宋" w:cs="Times New Roman"/>
          <w:sz w:val="24"/>
        </w:rPr>
        <w:t>日，</w:t>
      </w:r>
      <w:r>
        <w:rPr>
          <w:rFonts w:hint="eastAsia" w:ascii="仿宋" w:hAnsi="仿宋" w:eastAsia="仿宋" w:cs="Times New Roman"/>
          <w:bCs/>
          <w:sz w:val="24"/>
          <w:szCs w:val="24"/>
        </w:rPr>
        <w:t>同时，自</w:t>
      </w:r>
      <w:r>
        <w:rPr>
          <w:rFonts w:hint="eastAsia" w:ascii="仿宋" w:hAnsi="仿宋" w:eastAsia="仿宋" w:cs="Times New Roman"/>
          <w:b/>
          <w:bCs/>
          <w:sz w:val="24"/>
          <w:szCs w:val="24"/>
        </w:rPr>
        <w:t>本授权书</w:t>
      </w:r>
      <w:r>
        <w:rPr>
          <w:rFonts w:hint="eastAsia" w:ascii="仿宋" w:hAnsi="仿宋" w:eastAsia="仿宋" w:cs="Times New Roman"/>
          <w:bCs/>
          <w:sz w:val="24"/>
          <w:szCs w:val="24"/>
        </w:rPr>
        <w:t>生效之日起，终止执行</w:t>
      </w:r>
      <w:r>
        <w:rPr>
          <w:rFonts w:hint="eastAsia" w:ascii="仿宋" w:hAnsi="仿宋" w:eastAsia="仿宋" w:cs="Times New Roman"/>
          <w:b/>
          <w:bCs/>
          <w:sz w:val="24"/>
          <w:szCs w:val="24"/>
        </w:rPr>
        <w:t>本授权书</w:t>
      </w:r>
      <w:r>
        <w:rPr>
          <w:rFonts w:hint="eastAsia" w:ascii="仿宋" w:hAnsi="仿宋" w:eastAsia="仿宋" w:cs="Times New Roman"/>
          <w:bCs/>
          <w:sz w:val="24"/>
          <w:szCs w:val="24"/>
        </w:rPr>
        <w:t>生效之日前</w:t>
      </w:r>
      <w:r>
        <w:rPr>
          <w:rFonts w:hint="eastAsia" w:ascii="仿宋" w:hAnsi="仿宋" w:eastAsia="仿宋" w:cs="Times New Roman"/>
          <w:b/>
          <w:bCs/>
          <w:sz w:val="24"/>
          <w:szCs w:val="24"/>
        </w:rPr>
        <w:t>本机构</w:t>
      </w:r>
      <w:r>
        <w:rPr>
          <w:rFonts w:hint="eastAsia" w:ascii="仿宋" w:hAnsi="仿宋" w:eastAsia="仿宋" w:cs="Times New Roman"/>
          <w:bCs/>
          <w:sz w:val="24"/>
          <w:szCs w:val="24"/>
        </w:rPr>
        <w:t>向贵公司发出的任何授权文件（如有）。</w:t>
      </w:r>
    </w:p>
    <w:p w14:paraId="25CD4347">
      <w:pPr>
        <w:adjustRightInd w:val="0"/>
        <w:snapToGrid w:val="0"/>
        <w:spacing w:after="156" w:afterLines="50" w:line="276" w:lineRule="auto"/>
        <w:ind w:right="-87" w:firstLine="480" w:firstLineChars="200"/>
        <w:rPr>
          <w:rFonts w:ascii="仿宋" w:hAnsi="仿宋" w:eastAsia="仿宋" w:cs="Times New Roman"/>
          <w:bCs/>
          <w:sz w:val="24"/>
          <w:szCs w:val="24"/>
        </w:rPr>
      </w:pPr>
    </w:p>
    <w:p w14:paraId="4E9AB1DD">
      <w:pPr>
        <w:pStyle w:val="20"/>
        <w:numPr>
          <w:ilvl w:val="0"/>
          <w:numId w:val="1"/>
        </w:numPr>
        <w:adjustRightInd w:val="0"/>
        <w:snapToGrid w:val="0"/>
        <w:spacing w:after="156" w:afterLines="50" w:line="276" w:lineRule="auto"/>
        <w:ind w:firstLineChars="0"/>
        <w:rPr>
          <w:rFonts w:ascii="仿宋" w:hAnsi="仿宋" w:eastAsia="仿宋" w:cs="Times New Roman"/>
          <w:sz w:val="24"/>
        </w:rPr>
      </w:pPr>
      <w:r>
        <w:rPr>
          <w:rFonts w:hint="eastAsia" w:ascii="仿宋" w:hAnsi="仿宋" w:eastAsia="仿宋" w:cs="Times New Roman"/>
          <w:b/>
          <w:sz w:val="24"/>
        </w:rPr>
        <w:t>被授权人</w:t>
      </w:r>
      <w:r>
        <w:rPr>
          <w:rFonts w:hint="eastAsia" w:ascii="仿宋" w:hAnsi="仿宋" w:eastAsia="仿宋" w:cs="Times New Roman"/>
          <w:sz w:val="24"/>
        </w:rPr>
        <w:t>的授权范围</w:t>
      </w:r>
    </w:p>
    <w:p w14:paraId="1FA65888">
      <w:pPr>
        <w:pStyle w:val="20"/>
        <w:numPr>
          <w:ilvl w:val="0"/>
          <w:numId w:val="2"/>
        </w:numPr>
        <w:adjustRightInd w:val="0"/>
        <w:snapToGrid w:val="0"/>
        <w:spacing w:line="276" w:lineRule="auto"/>
        <w:ind w:left="0" w:firstLine="480"/>
        <w:rPr>
          <w:rFonts w:ascii="仿宋" w:hAnsi="仿宋" w:eastAsia="仿宋" w:cs="Times New Roman"/>
          <w:sz w:val="24"/>
        </w:rPr>
      </w:pPr>
      <w:r>
        <w:rPr>
          <w:rFonts w:hint="eastAsia" w:ascii="仿宋" w:hAnsi="仿宋" w:eastAsia="仿宋" w:cs="Times New Roman"/>
          <w:sz w:val="24"/>
        </w:rPr>
        <w:t>如下</w:t>
      </w:r>
      <w:r>
        <w:rPr>
          <w:rFonts w:hint="eastAsia" w:ascii="仿宋" w:hAnsi="仿宋" w:eastAsia="仿宋" w:cs="Times New Roman"/>
          <w:b/>
          <w:sz w:val="24"/>
        </w:rPr>
        <w:t>交易被授权人</w:t>
      </w:r>
      <w:r>
        <w:rPr>
          <w:rFonts w:hint="eastAsia" w:ascii="仿宋" w:hAnsi="仿宋" w:eastAsia="仿宋" w:cs="Times New Roman"/>
          <w:sz w:val="24"/>
        </w:rPr>
        <w:t>有权代表</w:t>
      </w:r>
      <w:r>
        <w:rPr>
          <w:rFonts w:hint="eastAsia" w:ascii="仿宋" w:hAnsi="仿宋" w:eastAsia="仿宋" w:cs="Times New Roman"/>
          <w:b/>
          <w:sz w:val="24"/>
        </w:rPr>
        <w:t>本机构</w:t>
      </w:r>
      <w:r>
        <w:rPr>
          <w:rFonts w:hint="eastAsia" w:ascii="仿宋" w:hAnsi="仿宋" w:eastAsia="仿宋" w:cs="Times New Roman"/>
          <w:sz w:val="24"/>
          <w:szCs w:val="24"/>
        </w:rPr>
        <w:t>通过纸质、电子邮件、电子信息系统</w:t>
      </w:r>
      <w:r>
        <w:rPr>
          <w:rFonts w:hint="eastAsia" w:ascii="仿宋" w:hAnsi="仿宋" w:eastAsia="仿宋" w:cs="Times New Roman"/>
          <w:sz w:val="24"/>
        </w:rPr>
        <w:t>或通过口头或其他符合法律规定的方式达成和</w:t>
      </w:r>
      <w:r>
        <w:rPr>
          <w:rFonts w:ascii="仿宋" w:hAnsi="仿宋" w:eastAsia="仿宋" w:cs="Times New Roman"/>
          <w:sz w:val="24"/>
        </w:rPr>
        <w:t>/</w:t>
      </w:r>
      <w:r>
        <w:rPr>
          <w:rFonts w:hint="eastAsia" w:ascii="仿宋" w:hAnsi="仿宋" w:eastAsia="仿宋" w:cs="Times New Roman"/>
          <w:sz w:val="24"/>
        </w:rPr>
        <w:t>或签署场外衍生品交易主协议、补充协议、履约保障协议、交易确认书、变更交易确认书、终止确认书、结算确认单及风险揭示书等风险说明、揭示文件或与</w:t>
      </w:r>
      <w:r>
        <w:rPr>
          <w:rFonts w:hint="eastAsia" w:ascii="仿宋" w:hAnsi="仿宋" w:eastAsia="仿宋" w:cs="Times New Roman"/>
          <w:b/>
          <w:sz w:val="24"/>
        </w:rPr>
        <w:t>交易</w:t>
      </w:r>
      <w:r>
        <w:rPr>
          <w:rFonts w:hint="eastAsia" w:ascii="仿宋" w:hAnsi="仿宋" w:eastAsia="仿宋" w:cs="Times New Roman"/>
          <w:sz w:val="24"/>
        </w:rPr>
        <w:t>有关的其他文件，及上述文件的补充、修订协议或文件等（分别简称并统称为</w:t>
      </w:r>
      <w:r>
        <w:rPr>
          <w:rFonts w:ascii="仿宋" w:hAnsi="仿宋" w:eastAsia="仿宋" w:cs="Times New Roman"/>
          <w:sz w:val="24"/>
        </w:rPr>
        <w:t>“</w:t>
      </w:r>
      <w:r>
        <w:rPr>
          <w:rFonts w:hint="eastAsia" w:ascii="仿宋" w:hAnsi="仿宋" w:eastAsia="仿宋" w:cs="Times New Roman"/>
          <w:b/>
          <w:sz w:val="24"/>
        </w:rPr>
        <w:t>有效交易文件</w:t>
      </w:r>
      <w:r>
        <w:rPr>
          <w:rFonts w:ascii="仿宋" w:hAnsi="仿宋" w:eastAsia="仿宋" w:cs="Times New Roman"/>
          <w:sz w:val="24"/>
        </w:rPr>
        <w:t>”</w:t>
      </w:r>
      <w:r>
        <w:rPr>
          <w:rFonts w:hint="eastAsia" w:ascii="仿宋" w:hAnsi="仿宋" w:eastAsia="仿宋" w:cs="Times New Roman"/>
          <w:sz w:val="24"/>
        </w:rPr>
        <w:t>）。</w:t>
      </w:r>
    </w:p>
    <w:p w14:paraId="4B9F2CCD">
      <w:pPr>
        <w:pStyle w:val="20"/>
        <w:adjustRightInd w:val="0"/>
        <w:snapToGrid w:val="0"/>
        <w:spacing w:line="276" w:lineRule="auto"/>
        <w:ind w:left="480" w:firstLine="0" w:firstLineChars="0"/>
        <w:rPr>
          <w:rFonts w:ascii="仿宋" w:hAnsi="仿宋" w:eastAsia="仿宋" w:cs="Times New Roman"/>
          <w:sz w:val="24"/>
        </w:rPr>
      </w:pPr>
    </w:p>
    <w:tbl>
      <w:tblPr>
        <w:tblStyle w:val="1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261"/>
        <w:gridCol w:w="1304"/>
        <w:gridCol w:w="2148"/>
      </w:tblGrid>
      <w:tr w14:paraId="4AD8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tcBorders>
              <w:top w:val="single" w:color="auto" w:sz="4" w:space="0"/>
              <w:left w:val="single" w:color="auto" w:sz="4" w:space="0"/>
              <w:bottom w:val="single" w:color="auto" w:sz="4" w:space="0"/>
              <w:right w:val="single" w:color="auto" w:sz="4" w:space="0"/>
            </w:tcBorders>
          </w:tcPr>
          <w:p w14:paraId="348694AE">
            <w:pPr>
              <w:adjustRightInd w:val="0"/>
              <w:snapToGrid w:val="0"/>
              <w:rPr>
                <w:rFonts w:ascii="仿宋" w:hAnsi="仿宋" w:eastAsia="仿宋" w:cs="Times New Roman"/>
                <w:sz w:val="24"/>
              </w:rPr>
            </w:pPr>
            <w:r>
              <w:rPr>
                <w:rFonts w:hint="eastAsia" w:ascii="仿宋" w:hAnsi="仿宋" w:eastAsia="仿宋" w:cs="Times New Roman"/>
                <w:sz w:val="24"/>
              </w:rPr>
              <w:t>交易被授权人</w:t>
            </w:r>
          </w:p>
        </w:tc>
        <w:tc>
          <w:tcPr>
            <w:tcW w:w="3261" w:type="dxa"/>
            <w:tcBorders>
              <w:top w:val="single" w:color="auto" w:sz="4" w:space="0"/>
              <w:left w:val="single" w:color="auto" w:sz="4" w:space="0"/>
              <w:bottom w:val="single" w:color="auto" w:sz="4" w:space="0"/>
              <w:right w:val="single" w:color="auto" w:sz="4" w:space="0"/>
            </w:tcBorders>
          </w:tcPr>
          <w:p w14:paraId="2A02B9BE">
            <w:pPr>
              <w:adjustRightInd w:val="0"/>
              <w:snapToGrid w:val="0"/>
              <w:jc w:val="center"/>
              <w:rPr>
                <w:rFonts w:ascii="仿宋" w:hAnsi="仿宋" w:eastAsia="仿宋" w:cs="Times New Roman"/>
                <w:sz w:val="24"/>
              </w:rPr>
            </w:pPr>
          </w:p>
        </w:tc>
        <w:tc>
          <w:tcPr>
            <w:tcW w:w="1304" w:type="dxa"/>
            <w:tcBorders>
              <w:top w:val="single" w:color="auto" w:sz="4" w:space="0"/>
              <w:left w:val="single" w:color="auto" w:sz="4" w:space="0"/>
              <w:bottom w:val="single" w:color="auto" w:sz="4" w:space="0"/>
              <w:right w:val="single" w:color="auto" w:sz="4" w:space="0"/>
            </w:tcBorders>
          </w:tcPr>
          <w:p w14:paraId="459C8265">
            <w:pPr>
              <w:adjustRightInd w:val="0"/>
              <w:snapToGrid w:val="0"/>
              <w:rPr>
                <w:rFonts w:ascii="仿宋" w:hAnsi="仿宋" w:eastAsia="仿宋" w:cs="Times New Roman"/>
                <w:sz w:val="24"/>
              </w:rPr>
            </w:pPr>
            <w:r>
              <w:rPr>
                <w:rFonts w:hint="eastAsia" w:ascii="仿宋" w:hAnsi="仿宋" w:eastAsia="仿宋" w:cs="Times New Roman"/>
                <w:sz w:val="24"/>
              </w:rPr>
              <w:t>电话</w:t>
            </w:r>
          </w:p>
        </w:tc>
        <w:tc>
          <w:tcPr>
            <w:tcW w:w="2148" w:type="dxa"/>
            <w:tcBorders>
              <w:top w:val="single" w:color="auto" w:sz="4" w:space="0"/>
              <w:left w:val="single" w:color="auto" w:sz="4" w:space="0"/>
              <w:bottom w:val="single" w:color="auto" w:sz="4" w:space="0"/>
              <w:right w:val="single" w:color="auto" w:sz="4" w:space="0"/>
            </w:tcBorders>
          </w:tcPr>
          <w:p w14:paraId="20432466">
            <w:pPr>
              <w:adjustRightInd w:val="0"/>
              <w:snapToGrid w:val="0"/>
              <w:jc w:val="center"/>
              <w:rPr>
                <w:rFonts w:ascii="仿宋" w:hAnsi="仿宋" w:eastAsia="仿宋" w:cs="Times New Roman"/>
                <w:sz w:val="24"/>
              </w:rPr>
            </w:pPr>
          </w:p>
        </w:tc>
      </w:tr>
      <w:tr w14:paraId="49BC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tcBorders>
              <w:top w:val="single" w:color="auto" w:sz="4" w:space="0"/>
              <w:left w:val="single" w:color="auto" w:sz="4" w:space="0"/>
              <w:bottom w:val="single" w:color="auto" w:sz="4" w:space="0"/>
              <w:right w:val="single" w:color="auto" w:sz="4" w:space="0"/>
            </w:tcBorders>
          </w:tcPr>
          <w:p w14:paraId="62C4AC1D">
            <w:pPr>
              <w:adjustRightInd w:val="0"/>
              <w:snapToGrid w:val="0"/>
              <w:rPr>
                <w:rFonts w:ascii="仿宋" w:hAnsi="仿宋" w:eastAsia="仿宋" w:cs="Times New Roman"/>
                <w:sz w:val="24"/>
              </w:rPr>
            </w:pPr>
            <w:r>
              <w:rPr>
                <w:rFonts w:hint="eastAsia" w:ascii="仿宋" w:hAnsi="仿宋" w:eastAsia="仿宋" w:cs="Times New Roman"/>
                <w:sz w:val="24"/>
              </w:rPr>
              <w:t>身份证件类型</w:t>
            </w:r>
          </w:p>
        </w:tc>
        <w:tc>
          <w:tcPr>
            <w:tcW w:w="3261" w:type="dxa"/>
            <w:tcBorders>
              <w:top w:val="single" w:color="auto" w:sz="4" w:space="0"/>
              <w:left w:val="single" w:color="auto" w:sz="4" w:space="0"/>
              <w:bottom w:val="single" w:color="auto" w:sz="4" w:space="0"/>
              <w:right w:val="single" w:color="auto" w:sz="4" w:space="0"/>
            </w:tcBorders>
          </w:tcPr>
          <w:p w14:paraId="2E0BBB30">
            <w:pPr>
              <w:adjustRightInd w:val="0"/>
              <w:snapToGrid w:val="0"/>
              <w:jc w:val="center"/>
              <w:rPr>
                <w:rFonts w:ascii="仿宋" w:hAnsi="仿宋" w:eastAsia="仿宋" w:cs="Times New Roman"/>
                <w:sz w:val="24"/>
              </w:rPr>
            </w:pPr>
          </w:p>
        </w:tc>
        <w:tc>
          <w:tcPr>
            <w:tcW w:w="1304" w:type="dxa"/>
            <w:tcBorders>
              <w:top w:val="single" w:color="auto" w:sz="4" w:space="0"/>
              <w:left w:val="single" w:color="auto" w:sz="4" w:space="0"/>
              <w:bottom w:val="single" w:color="auto" w:sz="4" w:space="0"/>
              <w:right w:val="single" w:color="auto" w:sz="4" w:space="0"/>
            </w:tcBorders>
          </w:tcPr>
          <w:p w14:paraId="1318F46F">
            <w:pPr>
              <w:adjustRightInd w:val="0"/>
              <w:snapToGrid w:val="0"/>
              <w:rPr>
                <w:rFonts w:ascii="仿宋" w:hAnsi="仿宋" w:eastAsia="仿宋" w:cs="Times New Roman"/>
                <w:sz w:val="24"/>
              </w:rPr>
            </w:pPr>
            <w:r>
              <w:rPr>
                <w:rFonts w:hint="eastAsia" w:ascii="仿宋" w:hAnsi="仿宋" w:eastAsia="仿宋" w:cs="Times New Roman"/>
                <w:sz w:val="24"/>
              </w:rPr>
              <w:t>传真</w:t>
            </w:r>
          </w:p>
        </w:tc>
        <w:tc>
          <w:tcPr>
            <w:tcW w:w="2148" w:type="dxa"/>
            <w:tcBorders>
              <w:top w:val="single" w:color="auto" w:sz="4" w:space="0"/>
              <w:left w:val="single" w:color="auto" w:sz="4" w:space="0"/>
              <w:bottom w:val="single" w:color="auto" w:sz="4" w:space="0"/>
              <w:right w:val="single" w:color="auto" w:sz="4" w:space="0"/>
            </w:tcBorders>
          </w:tcPr>
          <w:p w14:paraId="3F66118D">
            <w:pPr>
              <w:adjustRightInd w:val="0"/>
              <w:snapToGrid w:val="0"/>
              <w:jc w:val="center"/>
              <w:rPr>
                <w:rFonts w:ascii="仿宋" w:hAnsi="仿宋" w:eastAsia="仿宋" w:cs="Times New Roman"/>
                <w:sz w:val="24"/>
              </w:rPr>
            </w:pPr>
          </w:p>
        </w:tc>
      </w:tr>
      <w:tr w14:paraId="43F1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tcBorders>
              <w:top w:val="single" w:color="auto" w:sz="4" w:space="0"/>
              <w:left w:val="single" w:color="auto" w:sz="4" w:space="0"/>
              <w:bottom w:val="single" w:color="auto" w:sz="4" w:space="0"/>
              <w:right w:val="single" w:color="auto" w:sz="4" w:space="0"/>
            </w:tcBorders>
          </w:tcPr>
          <w:p w14:paraId="5476272C">
            <w:pPr>
              <w:adjustRightInd w:val="0"/>
              <w:snapToGrid w:val="0"/>
              <w:rPr>
                <w:rFonts w:ascii="仿宋" w:hAnsi="仿宋" w:eastAsia="仿宋" w:cs="Times New Roman"/>
                <w:sz w:val="24"/>
              </w:rPr>
            </w:pPr>
            <w:r>
              <w:rPr>
                <w:rFonts w:hint="eastAsia" w:ascii="仿宋" w:hAnsi="仿宋" w:eastAsia="仿宋" w:cs="Times New Roman"/>
                <w:sz w:val="24"/>
              </w:rPr>
              <w:t>身份证件号码</w:t>
            </w:r>
          </w:p>
        </w:tc>
        <w:tc>
          <w:tcPr>
            <w:tcW w:w="3261" w:type="dxa"/>
            <w:tcBorders>
              <w:top w:val="single" w:color="auto" w:sz="4" w:space="0"/>
              <w:left w:val="single" w:color="auto" w:sz="4" w:space="0"/>
              <w:bottom w:val="single" w:color="auto" w:sz="4" w:space="0"/>
              <w:right w:val="single" w:color="auto" w:sz="4" w:space="0"/>
            </w:tcBorders>
          </w:tcPr>
          <w:p w14:paraId="53C994E1">
            <w:pPr>
              <w:adjustRightInd w:val="0"/>
              <w:snapToGrid w:val="0"/>
              <w:jc w:val="center"/>
              <w:rPr>
                <w:rFonts w:ascii="仿宋" w:hAnsi="仿宋" w:eastAsia="仿宋" w:cs="Times New Roman"/>
                <w:sz w:val="24"/>
              </w:rPr>
            </w:pPr>
          </w:p>
        </w:tc>
        <w:tc>
          <w:tcPr>
            <w:tcW w:w="1304" w:type="dxa"/>
            <w:tcBorders>
              <w:top w:val="single" w:color="auto" w:sz="4" w:space="0"/>
              <w:left w:val="single" w:color="auto" w:sz="4" w:space="0"/>
              <w:bottom w:val="single" w:color="auto" w:sz="4" w:space="0"/>
              <w:right w:val="single" w:color="auto" w:sz="4" w:space="0"/>
            </w:tcBorders>
          </w:tcPr>
          <w:p w14:paraId="77616A08">
            <w:pPr>
              <w:adjustRightInd w:val="0"/>
              <w:snapToGrid w:val="0"/>
              <w:rPr>
                <w:rFonts w:ascii="仿宋" w:hAnsi="仿宋" w:eastAsia="仿宋" w:cs="Times New Roman"/>
                <w:sz w:val="24"/>
              </w:rPr>
            </w:pPr>
            <w:r>
              <w:rPr>
                <w:rFonts w:hint="eastAsia" w:ascii="仿宋" w:hAnsi="仿宋" w:eastAsia="仿宋" w:cs="Times New Roman"/>
                <w:sz w:val="24"/>
              </w:rPr>
              <w:t>电子邮件</w:t>
            </w:r>
          </w:p>
        </w:tc>
        <w:tc>
          <w:tcPr>
            <w:tcW w:w="2148" w:type="dxa"/>
            <w:tcBorders>
              <w:top w:val="single" w:color="auto" w:sz="4" w:space="0"/>
              <w:left w:val="single" w:color="auto" w:sz="4" w:space="0"/>
              <w:bottom w:val="single" w:color="auto" w:sz="4" w:space="0"/>
              <w:right w:val="single" w:color="auto" w:sz="4" w:space="0"/>
            </w:tcBorders>
          </w:tcPr>
          <w:p w14:paraId="6F2D9D21">
            <w:pPr>
              <w:adjustRightInd w:val="0"/>
              <w:snapToGrid w:val="0"/>
              <w:jc w:val="center"/>
              <w:rPr>
                <w:rFonts w:ascii="仿宋" w:hAnsi="仿宋" w:eastAsia="仿宋" w:cs="Times New Roman"/>
                <w:sz w:val="24"/>
              </w:rPr>
            </w:pPr>
          </w:p>
        </w:tc>
      </w:tr>
      <w:tr w14:paraId="1AC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tcBorders>
              <w:top w:val="single" w:color="auto" w:sz="4" w:space="0"/>
              <w:left w:val="single" w:color="auto" w:sz="4" w:space="0"/>
              <w:bottom w:val="single" w:color="auto" w:sz="4" w:space="0"/>
              <w:right w:val="single" w:color="auto" w:sz="4" w:space="0"/>
            </w:tcBorders>
          </w:tcPr>
          <w:p w14:paraId="334FEECB">
            <w:pPr>
              <w:adjustRightInd w:val="0"/>
              <w:snapToGrid w:val="0"/>
              <w:rPr>
                <w:rFonts w:ascii="仿宋" w:hAnsi="仿宋" w:eastAsia="仿宋" w:cs="Times New Roman"/>
                <w:sz w:val="24"/>
              </w:rPr>
            </w:pPr>
            <w:r>
              <w:rPr>
                <w:rFonts w:hint="eastAsia" w:ascii="仿宋" w:hAnsi="仿宋" w:eastAsia="仿宋" w:cs="Times New Roman"/>
                <w:sz w:val="24"/>
              </w:rPr>
              <w:t>职位及职务</w:t>
            </w:r>
          </w:p>
        </w:tc>
        <w:tc>
          <w:tcPr>
            <w:tcW w:w="3261" w:type="dxa"/>
            <w:tcBorders>
              <w:top w:val="single" w:color="auto" w:sz="4" w:space="0"/>
              <w:left w:val="single" w:color="auto" w:sz="4" w:space="0"/>
              <w:bottom w:val="single" w:color="auto" w:sz="4" w:space="0"/>
              <w:right w:val="single" w:color="auto" w:sz="4" w:space="0"/>
            </w:tcBorders>
          </w:tcPr>
          <w:p w14:paraId="1C88AE07">
            <w:pPr>
              <w:adjustRightInd w:val="0"/>
              <w:snapToGrid w:val="0"/>
              <w:jc w:val="center"/>
              <w:rPr>
                <w:rFonts w:ascii="仿宋" w:hAnsi="仿宋" w:eastAsia="仿宋" w:cs="Times New Roman"/>
                <w:sz w:val="24"/>
              </w:rPr>
            </w:pPr>
          </w:p>
        </w:tc>
        <w:tc>
          <w:tcPr>
            <w:tcW w:w="3452" w:type="dxa"/>
            <w:gridSpan w:val="2"/>
            <w:vMerge w:val="restart"/>
            <w:tcBorders>
              <w:top w:val="single" w:color="auto" w:sz="4" w:space="0"/>
              <w:left w:val="single" w:color="auto" w:sz="4" w:space="0"/>
              <w:right w:val="single" w:color="auto" w:sz="4" w:space="0"/>
            </w:tcBorders>
          </w:tcPr>
          <w:p w14:paraId="4288F292">
            <w:pPr>
              <w:adjustRightInd w:val="0"/>
              <w:snapToGrid w:val="0"/>
              <w:rPr>
                <w:rFonts w:ascii="仿宋" w:hAnsi="仿宋" w:eastAsia="仿宋" w:cs="Times New Roman"/>
                <w:sz w:val="24"/>
              </w:rPr>
            </w:pPr>
            <w:r>
              <w:rPr>
                <w:rFonts w:hint="eastAsia" w:ascii="仿宋" w:hAnsi="仿宋" w:eastAsia="仿宋" w:cs="Times New Roman"/>
                <w:sz w:val="24"/>
              </w:rPr>
              <w:t>签名预留印鉴</w:t>
            </w:r>
          </w:p>
        </w:tc>
      </w:tr>
      <w:tr w14:paraId="04D9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701" w:type="dxa"/>
            <w:tcBorders>
              <w:top w:val="single" w:color="auto" w:sz="4" w:space="0"/>
              <w:left w:val="single" w:color="auto" w:sz="4" w:space="0"/>
              <w:bottom w:val="single" w:color="auto" w:sz="4" w:space="0"/>
              <w:right w:val="single" w:color="auto" w:sz="4" w:space="0"/>
            </w:tcBorders>
          </w:tcPr>
          <w:p w14:paraId="071360D5">
            <w:pPr>
              <w:adjustRightInd w:val="0"/>
              <w:snapToGrid w:val="0"/>
              <w:rPr>
                <w:rFonts w:ascii="仿宋" w:hAnsi="仿宋" w:eastAsia="仿宋" w:cs="Times New Roman"/>
                <w:sz w:val="24"/>
              </w:rPr>
            </w:pPr>
            <w:r>
              <w:rPr>
                <w:rFonts w:hint="eastAsia" w:ascii="仿宋" w:hAnsi="仿宋" w:eastAsia="仿宋" w:cs="Times New Roman"/>
                <w:sz w:val="24"/>
              </w:rPr>
              <w:t>地址</w:t>
            </w:r>
          </w:p>
        </w:tc>
        <w:tc>
          <w:tcPr>
            <w:tcW w:w="3261" w:type="dxa"/>
            <w:tcBorders>
              <w:top w:val="single" w:color="auto" w:sz="4" w:space="0"/>
              <w:left w:val="single" w:color="auto" w:sz="4" w:space="0"/>
              <w:bottom w:val="single" w:color="auto" w:sz="4" w:space="0"/>
              <w:right w:val="single" w:color="auto" w:sz="4" w:space="0"/>
            </w:tcBorders>
          </w:tcPr>
          <w:p w14:paraId="0D768860">
            <w:pPr>
              <w:adjustRightInd w:val="0"/>
              <w:snapToGrid w:val="0"/>
              <w:jc w:val="center"/>
              <w:rPr>
                <w:rFonts w:ascii="仿宋" w:hAnsi="仿宋" w:eastAsia="仿宋" w:cs="Times New Roman"/>
                <w:sz w:val="24"/>
              </w:rPr>
            </w:pPr>
          </w:p>
        </w:tc>
        <w:tc>
          <w:tcPr>
            <w:tcW w:w="3452" w:type="dxa"/>
            <w:gridSpan w:val="2"/>
            <w:vMerge w:val="continue"/>
            <w:tcBorders>
              <w:left w:val="single" w:color="auto" w:sz="4" w:space="0"/>
              <w:bottom w:val="single" w:color="auto" w:sz="4" w:space="0"/>
              <w:right w:val="single" w:color="auto" w:sz="4" w:space="0"/>
            </w:tcBorders>
          </w:tcPr>
          <w:p w14:paraId="175A78CF">
            <w:pPr>
              <w:adjustRightInd w:val="0"/>
              <w:snapToGrid w:val="0"/>
              <w:rPr>
                <w:rFonts w:ascii="仿宋" w:hAnsi="仿宋" w:eastAsia="仿宋" w:cs="Times New Roman"/>
                <w:sz w:val="24"/>
              </w:rPr>
            </w:pPr>
          </w:p>
        </w:tc>
      </w:tr>
    </w:tbl>
    <w:p w14:paraId="21F597A2">
      <w:pPr>
        <w:pStyle w:val="20"/>
        <w:adjustRightInd w:val="0"/>
        <w:snapToGrid w:val="0"/>
        <w:spacing w:after="156" w:afterLines="50" w:line="276" w:lineRule="auto"/>
        <w:ind w:left="780" w:firstLine="0" w:firstLineChars="0"/>
        <w:rPr>
          <w:rFonts w:ascii="仿宋" w:hAnsi="仿宋" w:eastAsia="仿宋" w:cs="Times New Roman"/>
          <w:sz w:val="24"/>
        </w:rPr>
      </w:pPr>
    </w:p>
    <w:p w14:paraId="65C6D45A">
      <w:pPr>
        <w:adjustRightInd w:val="0"/>
        <w:snapToGrid w:val="0"/>
        <w:spacing w:after="156" w:afterLines="50" w:line="276" w:lineRule="auto"/>
        <w:ind w:firstLine="480" w:firstLineChars="200"/>
        <w:rPr>
          <w:rFonts w:ascii="仿宋" w:hAnsi="仿宋" w:eastAsia="仿宋" w:cs="Times New Roman"/>
          <w:sz w:val="24"/>
        </w:rPr>
      </w:pPr>
      <w:r>
        <w:rPr>
          <w:rFonts w:hint="eastAsia" w:ascii="仿宋" w:hAnsi="仿宋" w:eastAsia="仿宋" w:cs="Times New Roman"/>
          <w:sz w:val="24"/>
        </w:rPr>
        <w:t>如果</w:t>
      </w:r>
      <w:r>
        <w:rPr>
          <w:rFonts w:hint="eastAsia" w:ascii="仿宋" w:hAnsi="仿宋" w:eastAsia="仿宋" w:cs="Times New Roman"/>
          <w:b/>
          <w:sz w:val="24"/>
        </w:rPr>
        <w:t>本机构</w:t>
      </w:r>
      <w:r>
        <w:rPr>
          <w:rFonts w:hint="eastAsia" w:ascii="仿宋" w:hAnsi="仿宋" w:eastAsia="仿宋" w:cs="Times New Roman"/>
          <w:sz w:val="24"/>
        </w:rPr>
        <w:t>以传真件或扫描件或以电子方式向贵公司发送经</w:t>
      </w:r>
      <w:r>
        <w:rPr>
          <w:rFonts w:hint="eastAsia" w:ascii="仿宋" w:hAnsi="仿宋" w:eastAsia="仿宋" w:cs="Times New Roman"/>
          <w:b/>
          <w:sz w:val="24"/>
        </w:rPr>
        <w:t>交易被授权人</w:t>
      </w:r>
      <w:r>
        <w:rPr>
          <w:rFonts w:hint="eastAsia" w:ascii="仿宋" w:hAnsi="仿宋" w:eastAsia="仿宋" w:cs="Times New Roman"/>
          <w:sz w:val="24"/>
        </w:rPr>
        <w:t>适当签署的</w:t>
      </w:r>
      <w:r>
        <w:rPr>
          <w:rFonts w:hint="eastAsia" w:ascii="仿宋" w:hAnsi="仿宋" w:eastAsia="仿宋" w:cs="Times New Roman"/>
          <w:b/>
          <w:sz w:val="24"/>
        </w:rPr>
        <w:t>有效交易文件</w:t>
      </w:r>
      <w:r>
        <w:rPr>
          <w:rFonts w:hint="eastAsia" w:ascii="仿宋" w:hAnsi="仿宋" w:eastAsia="仿宋" w:cs="Times New Roman"/>
          <w:sz w:val="24"/>
        </w:rPr>
        <w:t>，</w:t>
      </w:r>
      <w:r>
        <w:rPr>
          <w:rFonts w:hint="eastAsia" w:ascii="仿宋" w:hAnsi="仿宋" w:eastAsia="仿宋" w:cs="Times New Roman"/>
          <w:b/>
          <w:sz w:val="24"/>
        </w:rPr>
        <w:t>本机构</w:t>
      </w:r>
      <w:r>
        <w:rPr>
          <w:rFonts w:hint="eastAsia" w:ascii="仿宋" w:hAnsi="仿宋" w:eastAsia="仿宋" w:cs="Times New Roman"/>
          <w:sz w:val="24"/>
        </w:rPr>
        <w:t>确认该等文件内容真实地反映双方协商一致达成的条款和条件，同意、认可贵公司依据该等传真件或扫描件或电子方式达成的</w:t>
      </w:r>
      <w:r>
        <w:rPr>
          <w:rFonts w:hint="eastAsia" w:ascii="仿宋" w:hAnsi="仿宋" w:eastAsia="仿宋" w:cs="Times New Roman"/>
          <w:b/>
          <w:sz w:val="24"/>
        </w:rPr>
        <w:t>有效交易文件</w:t>
      </w:r>
      <w:r>
        <w:rPr>
          <w:rFonts w:hint="eastAsia" w:ascii="仿宋" w:hAnsi="仿宋" w:eastAsia="仿宋" w:cs="Times New Roman"/>
          <w:sz w:val="24"/>
        </w:rPr>
        <w:t>履行双方间的</w:t>
      </w:r>
      <w:r>
        <w:rPr>
          <w:rFonts w:hint="eastAsia" w:ascii="仿宋" w:hAnsi="仿宋" w:eastAsia="仿宋" w:cs="Times New Roman"/>
          <w:b/>
          <w:sz w:val="24"/>
        </w:rPr>
        <w:t>交易</w:t>
      </w:r>
      <w:r>
        <w:rPr>
          <w:rFonts w:hint="eastAsia" w:ascii="仿宋" w:hAnsi="仿宋" w:eastAsia="仿宋" w:cs="Times New Roman"/>
          <w:sz w:val="24"/>
        </w:rPr>
        <w:t>及相关义务和进行相关操作；若贵公司据此履行</w:t>
      </w:r>
      <w:r>
        <w:rPr>
          <w:rFonts w:hint="eastAsia" w:ascii="仿宋" w:hAnsi="仿宋" w:eastAsia="仿宋" w:cs="Times New Roman"/>
          <w:b/>
          <w:sz w:val="24"/>
        </w:rPr>
        <w:t>交易</w:t>
      </w:r>
      <w:r>
        <w:rPr>
          <w:rFonts w:hint="eastAsia" w:ascii="仿宋" w:hAnsi="仿宋" w:eastAsia="仿宋" w:cs="Times New Roman"/>
          <w:sz w:val="24"/>
        </w:rPr>
        <w:t>或进行操作后</w:t>
      </w:r>
      <w:r>
        <w:rPr>
          <w:rFonts w:hint="eastAsia" w:ascii="仿宋" w:hAnsi="仿宋" w:eastAsia="仿宋" w:cs="Times New Roman"/>
          <w:b/>
          <w:sz w:val="24"/>
        </w:rPr>
        <w:t>本机构</w:t>
      </w:r>
      <w:r>
        <w:rPr>
          <w:rFonts w:hint="eastAsia" w:ascii="仿宋" w:hAnsi="仿宋" w:eastAsia="仿宋" w:cs="Times New Roman"/>
          <w:sz w:val="24"/>
        </w:rPr>
        <w:t>发送给贵公司的</w:t>
      </w:r>
      <w:r>
        <w:rPr>
          <w:rFonts w:hint="eastAsia" w:ascii="仿宋" w:hAnsi="仿宋" w:eastAsia="仿宋" w:cs="Times New Roman"/>
          <w:b/>
          <w:sz w:val="24"/>
        </w:rPr>
        <w:t>有效交易文件</w:t>
      </w:r>
      <w:r>
        <w:rPr>
          <w:rFonts w:hint="eastAsia" w:ascii="仿宋" w:hAnsi="仿宋" w:eastAsia="仿宋" w:cs="Times New Roman"/>
          <w:sz w:val="24"/>
        </w:rPr>
        <w:t>纸质版本与此前发给贵公司的传真件、扫描件或电子方式达成的版本不一致的，</w:t>
      </w:r>
      <w:r>
        <w:rPr>
          <w:rFonts w:hint="eastAsia" w:ascii="仿宋" w:hAnsi="仿宋" w:eastAsia="仿宋" w:cs="Times New Roman"/>
          <w:b/>
          <w:sz w:val="24"/>
        </w:rPr>
        <w:t>本机构</w:t>
      </w:r>
      <w:r>
        <w:rPr>
          <w:rFonts w:hint="eastAsia" w:ascii="仿宋" w:hAnsi="仿宋" w:eastAsia="仿宋" w:cs="Times New Roman"/>
          <w:sz w:val="24"/>
        </w:rPr>
        <w:t>认可应以最初发送给贵公司的</w:t>
      </w:r>
      <w:r>
        <w:rPr>
          <w:rFonts w:hint="eastAsia" w:ascii="仿宋" w:hAnsi="仿宋" w:eastAsia="仿宋" w:cs="Times New Roman"/>
          <w:b/>
          <w:sz w:val="24"/>
        </w:rPr>
        <w:t>有效交易文件</w:t>
      </w:r>
      <w:r>
        <w:rPr>
          <w:rFonts w:hint="eastAsia" w:ascii="仿宋" w:hAnsi="仿宋" w:eastAsia="仿宋" w:cs="Times New Roman"/>
          <w:sz w:val="24"/>
        </w:rPr>
        <w:t>的传真件或扫描件或以电子方式达成的文件内容为准。</w:t>
      </w:r>
    </w:p>
    <w:p w14:paraId="17CD6ADF">
      <w:pPr>
        <w:adjustRightInd w:val="0"/>
        <w:snapToGrid w:val="0"/>
        <w:spacing w:after="156" w:afterLines="50" w:line="276" w:lineRule="auto"/>
        <w:ind w:firstLine="480" w:firstLineChars="200"/>
        <w:rPr>
          <w:rFonts w:ascii="仿宋" w:hAnsi="仿宋" w:eastAsia="仿宋" w:cs="Times New Roman"/>
          <w:sz w:val="24"/>
        </w:rPr>
      </w:pPr>
    </w:p>
    <w:p w14:paraId="3E89AF40">
      <w:pPr>
        <w:pStyle w:val="20"/>
        <w:numPr>
          <w:ilvl w:val="0"/>
          <w:numId w:val="2"/>
        </w:numPr>
        <w:adjustRightInd w:val="0"/>
        <w:snapToGrid w:val="0"/>
        <w:spacing w:after="156" w:afterLines="50" w:line="276" w:lineRule="auto"/>
        <w:ind w:left="0" w:firstLine="480"/>
        <w:rPr>
          <w:rFonts w:ascii="仿宋" w:hAnsi="仿宋" w:eastAsia="仿宋" w:cs="Times New Roman"/>
          <w:sz w:val="24"/>
        </w:rPr>
      </w:pPr>
      <w:r>
        <w:rPr>
          <w:rFonts w:hint="eastAsia" w:ascii="仿宋" w:hAnsi="仿宋" w:eastAsia="仿宋" w:cs="Times New Roman"/>
          <w:sz w:val="24"/>
        </w:rPr>
        <w:t>如下</w:t>
      </w:r>
      <w:r>
        <w:rPr>
          <w:rFonts w:hint="eastAsia" w:ascii="仿宋" w:hAnsi="仿宋" w:eastAsia="仿宋" w:cs="Times New Roman"/>
          <w:b/>
          <w:sz w:val="24"/>
        </w:rPr>
        <w:t>指令被授权人</w:t>
      </w:r>
      <w:r>
        <w:rPr>
          <w:rFonts w:hint="eastAsia" w:ascii="仿宋" w:hAnsi="仿宋" w:eastAsia="仿宋" w:cs="Times New Roman"/>
          <w:sz w:val="24"/>
        </w:rPr>
        <w:t>有权通过电子邮件的方式代表</w:t>
      </w:r>
      <w:r>
        <w:rPr>
          <w:rFonts w:hint="eastAsia" w:ascii="仿宋" w:hAnsi="仿宋" w:eastAsia="仿宋" w:cs="Times New Roman"/>
          <w:b/>
          <w:sz w:val="24"/>
        </w:rPr>
        <w:t>本机构</w:t>
      </w:r>
      <w:r>
        <w:rPr>
          <w:rFonts w:hint="eastAsia" w:ascii="仿宋" w:hAnsi="仿宋" w:eastAsia="仿宋" w:cs="Times New Roman"/>
          <w:sz w:val="24"/>
        </w:rPr>
        <w:t>向贵公司发出与</w:t>
      </w:r>
      <w:r>
        <w:rPr>
          <w:rFonts w:hint="eastAsia" w:ascii="仿宋" w:hAnsi="仿宋" w:eastAsia="仿宋" w:cs="Times New Roman"/>
          <w:b/>
          <w:sz w:val="24"/>
        </w:rPr>
        <w:t>交易</w:t>
      </w:r>
      <w:r>
        <w:rPr>
          <w:rFonts w:hint="eastAsia" w:ascii="仿宋" w:hAnsi="仿宋" w:eastAsia="仿宋" w:cs="Times New Roman"/>
          <w:sz w:val="24"/>
        </w:rPr>
        <w:t>有关的下单、行权、交割、提前终止、修改先前指令、修改交易条件等指令（以下统称为</w:t>
      </w:r>
      <w:r>
        <w:rPr>
          <w:rFonts w:ascii="仿宋" w:hAnsi="仿宋" w:eastAsia="仿宋" w:cs="Times New Roman"/>
          <w:sz w:val="24"/>
        </w:rPr>
        <w:t>“</w:t>
      </w:r>
      <w:r>
        <w:rPr>
          <w:rFonts w:hint="eastAsia" w:ascii="仿宋" w:hAnsi="仿宋" w:eastAsia="仿宋" w:cs="Times New Roman"/>
          <w:sz w:val="24"/>
        </w:rPr>
        <w:t>交易指令</w:t>
      </w:r>
      <w:r>
        <w:rPr>
          <w:rFonts w:ascii="仿宋" w:hAnsi="仿宋" w:eastAsia="仿宋" w:cs="Times New Roman"/>
          <w:sz w:val="24"/>
        </w:rPr>
        <w:t>”</w:t>
      </w:r>
      <w:r>
        <w:rPr>
          <w:rFonts w:hint="eastAsia" w:ascii="仿宋" w:hAnsi="仿宋" w:eastAsia="仿宋" w:cs="Times New Roman"/>
          <w:sz w:val="24"/>
        </w:rPr>
        <w:t>），交易指令应指明指令类型、时间、标的、方向、价格、交易量、修改内容等必要要素；有权通过电子邮件代表</w:t>
      </w:r>
      <w:r>
        <w:rPr>
          <w:rFonts w:hint="eastAsia" w:ascii="仿宋" w:hAnsi="仿宋" w:eastAsia="仿宋" w:cs="Times New Roman"/>
          <w:b/>
          <w:sz w:val="24"/>
        </w:rPr>
        <w:t>本机构</w:t>
      </w:r>
      <w:r>
        <w:rPr>
          <w:rFonts w:hint="eastAsia" w:ascii="仿宋" w:hAnsi="仿宋" w:eastAsia="仿宋" w:cs="Times New Roman"/>
          <w:sz w:val="24"/>
        </w:rPr>
        <w:t>向贵公司发出与</w:t>
      </w:r>
      <w:r>
        <w:rPr>
          <w:rFonts w:hint="eastAsia" w:ascii="仿宋" w:hAnsi="仿宋" w:eastAsia="仿宋" w:cs="Times New Roman"/>
          <w:b/>
          <w:sz w:val="24"/>
        </w:rPr>
        <w:t>交易</w:t>
      </w:r>
      <w:r>
        <w:rPr>
          <w:rFonts w:hint="eastAsia" w:ascii="仿宋" w:hAnsi="仿宋" w:eastAsia="仿宋" w:cs="Times New Roman"/>
          <w:sz w:val="24"/>
        </w:rPr>
        <w:t>有关的划款申请，划款申请应说明申请划款的金额。</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344"/>
        <w:gridCol w:w="4191"/>
      </w:tblGrid>
      <w:tr w14:paraId="2E28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14:paraId="4314F39B">
            <w:pPr>
              <w:adjustRightInd w:val="0"/>
              <w:snapToGrid w:val="0"/>
              <w:spacing w:after="156" w:afterLines="50" w:line="276" w:lineRule="auto"/>
              <w:rPr>
                <w:rFonts w:ascii="仿宋" w:hAnsi="仿宋" w:eastAsia="仿宋" w:cs="Times New Roman"/>
                <w:sz w:val="24"/>
              </w:rPr>
            </w:pPr>
            <w:r>
              <w:rPr>
                <w:rFonts w:hint="eastAsia" w:ascii="仿宋" w:hAnsi="仿宋" w:eastAsia="仿宋" w:cs="Times New Roman"/>
                <w:sz w:val="24"/>
              </w:rPr>
              <w:t>指令被授权人</w:t>
            </w:r>
          </w:p>
        </w:tc>
        <w:tc>
          <w:tcPr>
            <w:tcW w:w="2344" w:type="dxa"/>
          </w:tcPr>
          <w:p w14:paraId="15D2547B">
            <w:pPr>
              <w:adjustRightInd w:val="0"/>
              <w:snapToGrid w:val="0"/>
              <w:spacing w:after="156" w:afterLines="50" w:line="276" w:lineRule="auto"/>
              <w:rPr>
                <w:rFonts w:ascii="仿宋" w:hAnsi="仿宋" w:eastAsia="仿宋" w:cs="Times New Roman"/>
                <w:sz w:val="24"/>
              </w:rPr>
            </w:pPr>
            <w:r>
              <w:rPr>
                <w:rFonts w:hint="eastAsia" w:ascii="仿宋" w:hAnsi="仿宋" w:eastAsia="仿宋" w:cs="Times New Roman"/>
                <w:sz w:val="24"/>
              </w:rPr>
              <w:t>电话</w:t>
            </w:r>
          </w:p>
        </w:tc>
        <w:tc>
          <w:tcPr>
            <w:tcW w:w="4191" w:type="dxa"/>
          </w:tcPr>
          <w:p w14:paraId="40FFBDFD">
            <w:pPr>
              <w:adjustRightInd w:val="0"/>
              <w:snapToGrid w:val="0"/>
              <w:spacing w:after="156" w:afterLines="50" w:line="276" w:lineRule="auto"/>
              <w:rPr>
                <w:rFonts w:ascii="仿宋" w:hAnsi="仿宋" w:eastAsia="仿宋" w:cs="Times New Roman"/>
                <w:sz w:val="24"/>
              </w:rPr>
            </w:pPr>
            <w:r>
              <w:rPr>
                <w:rFonts w:hint="eastAsia" w:ascii="仿宋" w:hAnsi="仿宋" w:eastAsia="仿宋" w:cs="Times New Roman"/>
                <w:sz w:val="24"/>
              </w:rPr>
              <w:t>电子邮箱</w:t>
            </w:r>
          </w:p>
        </w:tc>
      </w:tr>
      <w:tr w14:paraId="0FF4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14:paraId="5D48D14B">
            <w:pPr>
              <w:adjustRightInd w:val="0"/>
              <w:snapToGrid w:val="0"/>
              <w:spacing w:after="156" w:afterLines="50" w:line="276" w:lineRule="auto"/>
              <w:rPr>
                <w:rFonts w:ascii="仿宋" w:hAnsi="仿宋" w:eastAsia="仿宋" w:cs="Times New Roman"/>
                <w:sz w:val="24"/>
              </w:rPr>
            </w:pPr>
          </w:p>
        </w:tc>
        <w:tc>
          <w:tcPr>
            <w:tcW w:w="2344" w:type="dxa"/>
          </w:tcPr>
          <w:p w14:paraId="4D9222E1">
            <w:pPr>
              <w:adjustRightInd w:val="0"/>
              <w:snapToGrid w:val="0"/>
              <w:spacing w:after="156" w:afterLines="50" w:line="276" w:lineRule="auto"/>
              <w:rPr>
                <w:rFonts w:ascii="仿宋" w:hAnsi="仿宋" w:eastAsia="仿宋" w:cs="Times New Roman"/>
                <w:sz w:val="24"/>
              </w:rPr>
            </w:pPr>
          </w:p>
        </w:tc>
        <w:tc>
          <w:tcPr>
            <w:tcW w:w="4191" w:type="dxa"/>
          </w:tcPr>
          <w:p w14:paraId="7A50FC82">
            <w:pPr>
              <w:adjustRightInd w:val="0"/>
              <w:snapToGrid w:val="0"/>
              <w:spacing w:after="156" w:afterLines="50" w:line="276" w:lineRule="auto"/>
              <w:rPr>
                <w:rFonts w:ascii="仿宋" w:hAnsi="仿宋" w:eastAsia="仿宋" w:cs="Times New Roman"/>
                <w:sz w:val="24"/>
              </w:rPr>
            </w:pPr>
          </w:p>
        </w:tc>
      </w:tr>
      <w:tr w14:paraId="2425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14:paraId="1EDF435F">
            <w:pPr>
              <w:adjustRightInd w:val="0"/>
              <w:snapToGrid w:val="0"/>
              <w:spacing w:after="156" w:afterLines="50" w:line="276" w:lineRule="auto"/>
              <w:rPr>
                <w:rFonts w:ascii="仿宋" w:hAnsi="仿宋" w:eastAsia="仿宋" w:cs="Times New Roman"/>
                <w:sz w:val="24"/>
              </w:rPr>
            </w:pPr>
          </w:p>
        </w:tc>
        <w:tc>
          <w:tcPr>
            <w:tcW w:w="2344" w:type="dxa"/>
          </w:tcPr>
          <w:p w14:paraId="76284350">
            <w:pPr>
              <w:adjustRightInd w:val="0"/>
              <w:snapToGrid w:val="0"/>
              <w:spacing w:after="156" w:afterLines="50" w:line="276" w:lineRule="auto"/>
              <w:rPr>
                <w:rFonts w:ascii="仿宋" w:hAnsi="仿宋" w:eastAsia="仿宋" w:cs="Times New Roman"/>
                <w:sz w:val="24"/>
              </w:rPr>
            </w:pPr>
          </w:p>
        </w:tc>
        <w:tc>
          <w:tcPr>
            <w:tcW w:w="4191" w:type="dxa"/>
          </w:tcPr>
          <w:p w14:paraId="01AB4FEC">
            <w:pPr>
              <w:adjustRightInd w:val="0"/>
              <w:snapToGrid w:val="0"/>
              <w:spacing w:after="156" w:afterLines="50" w:line="276" w:lineRule="auto"/>
              <w:rPr>
                <w:rFonts w:ascii="仿宋" w:hAnsi="仿宋" w:eastAsia="仿宋" w:cs="Times New Roman"/>
                <w:sz w:val="24"/>
              </w:rPr>
            </w:pPr>
          </w:p>
        </w:tc>
      </w:tr>
      <w:tr w14:paraId="22F9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14:paraId="595ACC7A">
            <w:pPr>
              <w:adjustRightInd w:val="0"/>
              <w:snapToGrid w:val="0"/>
              <w:spacing w:after="156" w:afterLines="50" w:line="276" w:lineRule="auto"/>
              <w:rPr>
                <w:rFonts w:ascii="仿宋" w:hAnsi="仿宋" w:eastAsia="仿宋" w:cs="Times New Roman"/>
                <w:sz w:val="24"/>
              </w:rPr>
            </w:pPr>
          </w:p>
        </w:tc>
        <w:tc>
          <w:tcPr>
            <w:tcW w:w="2344" w:type="dxa"/>
          </w:tcPr>
          <w:p w14:paraId="0B635611">
            <w:pPr>
              <w:adjustRightInd w:val="0"/>
              <w:snapToGrid w:val="0"/>
              <w:spacing w:after="156" w:afterLines="50" w:line="276" w:lineRule="auto"/>
              <w:rPr>
                <w:rFonts w:ascii="仿宋" w:hAnsi="仿宋" w:eastAsia="仿宋" w:cs="Times New Roman"/>
                <w:sz w:val="24"/>
              </w:rPr>
            </w:pPr>
          </w:p>
        </w:tc>
        <w:tc>
          <w:tcPr>
            <w:tcW w:w="4191" w:type="dxa"/>
          </w:tcPr>
          <w:p w14:paraId="7CE9734F">
            <w:pPr>
              <w:adjustRightInd w:val="0"/>
              <w:snapToGrid w:val="0"/>
              <w:spacing w:after="156" w:afterLines="50" w:line="276" w:lineRule="auto"/>
              <w:rPr>
                <w:rFonts w:ascii="仿宋" w:hAnsi="仿宋" w:eastAsia="仿宋" w:cs="Times New Roman"/>
                <w:sz w:val="24"/>
              </w:rPr>
            </w:pPr>
          </w:p>
        </w:tc>
      </w:tr>
    </w:tbl>
    <w:p w14:paraId="5B906B15">
      <w:pPr>
        <w:adjustRightInd w:val="0"/>
        <w:snapToGrid w:val="0"/>
        <w:spacing w:after="156" w:afterLines="50" w:line="276" w:lineRule="auto"/>
        <w:ind w:firstLine="480" w:firstLineChars="200"/>
        <w:rPr>
          <w:rFonts w:ascii="仿宋" w:hAnsi="仿宋" w:eastAsia="仿宋" w:cs="Times New Roman"/>
          <w:sz w:val="24"/>
        </w:rPr>
      </w:pPr>
      <w:r>
        <w:rPr>
          <w:rFonts w:hint="eastAsia" w:ascii="仿宋" w:hAnsi="仿宋" w:eastAsia="仿宋" w:cs="Times New Roman"/>
          <w:sz w:val="24"/>
        </w:rPr>
        <w:t>上述</w:t>
      </w:r>
      <w:r>
        <w:rPr>
          <w:rFonts w:hint="eastAsia" w:ascii="仿宋" w:hAnsi="仿宋" w:eastAsia="仿宋" w:cs="Times New Roman"/>
          <w:b/>
          <w:sz w:val="24"/>
        </w:rPr>
        <w:t>指令被授权人</w:t>
      </w:r>
      <w:r>
        <w:rPr>
          <w:rFonts w:hint="eastAsia" w:ascii="仿宋" w:hAnsi="仿宋" w:eastAsia="仿宋" w:cs="Times New Roman"/>
          <w:sz w:val="24"/>
        </w:rPr>
        <w:t>中任意一名通过上述预留电子邮件发出交易指令</w:t>
      </w:r>
      <w:r>
        <w:rPr>
          <w:rFonts w:ascii="仿宋" w:hAnsi="仿宋" w:eastAsia="仿宋" w:cs="Times New Roman"/>
          <w:sz w:val="24"/>
        </w:rPr>
        <w:t>/</w:t>
      </w:r>
      <w:r>
        <w:rPr>
          <w:rFonts w:hint="eastAsia" w:ascii="仿宋" w:hAnsi="仿宋" w:eastAsia="仿宋" w:cs="Times New Roman"/>
          <w:sz w:val="24"/>
        </w:rPr>
        <w:t>划款申请如不违反指令有效性任意一条规定，即为有效指令。</w:t>
      </w:r>
    </w:p>
    <w:p w14:paraId="4E68EBE1">
      <w:pPr>
        <w:adjustRightInd w:val="0"/>
        <w:snapToGrid w:val="0"/>
        <w:spacing w:after="156" w:afterLines="50" w:line="276" w:lineRule="auto"/>
        <w:rPr>
          <w:rFonts w:ascii="仿宋" w:hAnsi="仿宋" w:eastAsia="仿宋" w:cs="Times New Roman"/>
          <w:sz w:val="24"/>
        </w:rPr>
      </w:pPr>
    </w:p>
    <w:p w14:paraId="2A2DFC1E">
      <w:pPr>
        <w:pStyle w:val="20"/>
        <w:numPr>
          <w:ilvl w:val="0"/>
          <w:numId w:val="1"/>
        </w:numPr>
        <w:adjustRightInd w:val="0"/>
        <w:snapToGrid w:val="0"/>
        <w:spacing w:after="156" w:afterLines="50" w:line="276" w:lineRule="auto"/>
        <w:ind w:firstLineChars="0"/>
        <w:rPr>
          <w:rFonts w:ascii="仿宋" w:hAnsi="仿宋" w:eastAsia="仿宋" w:cs="Times New Roman"/>
          <w:sz w:val="24"/>
        </w:rPr>
      </w:pPr>
      <w:r>
        <w:rPr>
          <w:rFonts w:hint="eastAsia" w:ascii="仿宋" w:hAnsi="仿宋" w:eastAsia="仿宋" w:cs="Times New Roman"/>
          <w:sz w:val="24"/>
        </w:rPr>
        <w:t>声明与承诺</w:t>
      </w:r>
    </w:p>
    <w:p w14:paraId="412DDB86">
      <w:pPr>
        <w:adjustRightInd w:val="0"/>
        <w:snapToGrid w:val="0"/>
        <w:spacing w:after="156" w:afterLines="50" w:line="276" w:lineRule="auto"/>
        <w:ind w:right="-87" w:firstLine="480" w:firstLineChars="200"/>
        <w:rPr>
          <w:rFonts w:ascii="仿宋" w:hAnsi="仿宋" w:eastAsia="仿宋" w:cs="Times New Roman"/>
          <w:sz w:val="24"/>
        </w:rPr>
      </w:pPr>
      <w:r>
        <w:rPr>
          <w:rFonts w:ascii="仿宋" w:hAnsi="仿宋" w:eastAsia="仿宋" w:cs="Times New Roman"/>
          <w:sz w:val="24"/>
        </w:rPr>
        <w:t>1</w:t>
      </w:r>
      <w:r>
        <w:rPr>
          <w:rFonts w:hint="eastAsia" w:ascii="仿宋" w:hAnsi="仿宋" w:eastAsia="仿宋" w:cs="Times New Roman"/>
          <w:sz w:val="24"/>
        </w:rPr>
        <w:t>、</w:t>
      </w:r>
      <w:r>
        <w:rPr>
          <w:rFonts w:hint="eastAsia" w:ascii="仿宋" w:hAnsi="仿宋" w:eastAsia="仿宋" w:cs="Times New Roman"/>
          <w:b/>
          <w:sz w:val="24"/>
        </w:rPr>
        <w:t>交易被授权人、指令被授权人</w:t>
      </w:r>
      <w:r>
        <w:rPr>
          <w:rFonts w:hint="eastAsia" w:ascii="仿宋" w:hAnsi="仿宋" w:eastAsia="仿宋" w:cs="Times New Roman"/>
          <w:sz w:val="24"/>
        </w:rPr>
        <w:t>具有合法且与被授权行为相符的行为能力和资质。</w:t>
      </w:r>
    </w:p>
    <w:p w14:paraId="174B683E">
      <w:pPr>
        <w:adjustRightInd w:val="0"/>
        <w:snapToGrid w:val="0"/>
        <w:spacing w:after="156" w:afterLines="50" w:line="276" w:lineRule="auto"/>
        <w:ind w:right="-85" w:firstLine="480" w:firstLineChars="200"/>
        <w:rPr>
          <w:rFonts w:ascii="仿宋" w:hAnsi="仿宋" w:eastAsia="仿宋" w:cs="Times New Roman"/>
          <w:sz w:val="24"/>
          <w:szCs w:val="24"/>
        </w:rPr>
      </w:pPr>
      <w:r>
        <w:rPr>
          <w:rFonts w:ascii="仿宋" w:hAnsi="仿宋" w:eastAsia="仿宋" w:cs="Times New Roman"/>
          <w:sz w:val="24"/>
        </w:rPr>
        <w:t>2</w:t>
      </w:r>
      <w:r>
        <w:rPr>
          <w:rFonts w:hint="eastAsia" w:ascii="仿宋" w:hAnsi="仿宋" w:eastAsia="仿宋" w:cs="Times New Roman"/>
          <w:sz w:val="24"/>
        </w:rPr>
        <w:t>、</w:t>
      </w:r>
      <w:r>
        <w:rPr>
          <w:rFonts w:hint="eastAsia" w:ascii="仿宋" w:hAnsi="仿宋" w:eastAsia="仿宋" w:cs="Times New Roman"/>
          <w:b/>
          <w:sz w:val="24"/>
          <w:szCs w:val="24"/>
        </w:rPr>
        <w:t>本机构</w:t>
      </w:r>
      <w:r>
        <w:rPr>
          <w:rFonts w:hint="eastAsia" w:ascii="仿宋" w:hAnsi="仿宋" w:eastAsia="仿宋" w:cs="Times New Roman"/>
          <w:sz w:val="24"/>
          <w:szCs w:val="24"/>
        </w:rPr>
        <w:t>郑重承诺</w:t>
      </w:r>
      <w:r>
        <w:rPr>
          <w:rFonts w:hint="eastAsia" w:ascii="仿宋" w:hAnsi="仿宋" w:eastAsia="仿宋" w:cs="Times New Roman"/>
          <w:b/>
          <w:sz w:val="24"/>
          <w:szCs w:val="24"/>
        </w:rPr>
        <w:t>本授权书</w:t>
      </w:r>
      <w:r>
        <w:rPr>
          <w:rFonts w:hint="eastAsia" w:ascii="仿宋" w:hAnsi="仿宋" w:eastAsia="仿宋" w:cs="Times New Roman"/>
          <w:sz w:val="24"/>
          <w:szCs w:val="24"/>
        </w:rPr>
        <w:t>项下的授权行为不违反任何法律、法规、规则、政策及</w:t>
      </w:r>
      <w:r>
        <w:rPr>
          <w:rFonts w:hint="eastAsia" w:ascii="仿宋" w:hAnsi="仿宋" w:eastAsia="仿宋" w:cs="Times New Roman"/>
          <w:b/>
          <w:sz w:val="24"/>
          <w:szCs w:val="24"/>
        </w:rPr>
        <w:t>本机构</w:t>
      </w:r>
      <w:r>
        <w:rPr>
          <w:rFonts w:hint="eastAsia" w:ascii="仿宋" w:hAnsi="仿宋" w:eastAsia="仿宋" w:cs="Times New Roman"/>
          <w:sz w:val="24"/>
          <w:szCs w:val="24"/>
        </w:rPr>
        <w:t>签署的任何法律文件。</w:t>
      </w:r>
      <w:r>
        <w:rPr>
          <w:rFonts w:hint="eastAsia" w:ascii="仿宋" w:hAnsi="仿宋" w:eastAsia="仿宋" w:cs="Times New Roman"/>
          <w:b/>
          <w:sz w:val="24"/>
          <w:szCs w:val="24"/>
        </w:rPr>
        <w:t>本授权书</w:t>
      </w:r>
      <w:r>
        <w:rPr>
          <w:rFonts w:hint="eastAsia" w:ascii="仿宋" w:hAnsi="仿宋" w:eastAsia="仿宋" w:cs="Times New Roman"/>
          <w:sz w:val="24"/>
          <w:szCs w:val="24"/>
        </w:rPr>
        <w:t>所载授权行为真实有效、合法合规，因此引起的一切责任和风险均由</w:t>
      </w:r>
      <w:r>
        <w:rPr>
          <w:rFonts w:hint="eastAsia" w:ascii="仿宋" w:hAnsi="仿宋" w:eastAsia="仿宋" w:cs="Times New Roman"/>
          <w:b/>
          <w:sz w:val="24"/>
          <w:szCs w:val="24"/>
        </w:rPr>
        <w:t>本机构</w:t>
      </w:r>
      <w:r>
        <w:rPr>
          <w:rFonts w:hint="eastAsia" w:ascii="仿宋" w:hAnsi="仿宋" w:eastAsia="仿宋" w:cs="Times New Roman"/>
          <w:sz w:val="24"/>
        </w:rPr>
        <w:t>承担</w:t>
      </w:r>
      <w:r>
        <w:rPr>
          <w:rFonts w:hint="eastAsia" w:ascii="仿宋" w:hAnsi="仿宋" w:eastAsia="仿宋" w:cs="Times New Roman"/>
          <w:sz w:val="24"/>
          <w:szCs w:val="24"/>
        </w:rPr>
        <w:t>。</w:t>
      </w:r>
    </w:p>
    <w:p w14:paraId="42EACDB8">
      <w:pPr>
        <w:adjustRightInd w:val="0"/>
        <w:snapToGrid w:val="0"/>
        <w:spacing w:after="156" w:afterLines="50" w:line="276" w:lineRule="auto"/>
        <w:ind w:right="-87" w:firstLine="480" w:firstLineChars="200"/>
        <w:rPr>
          <w:rFonts w:ascii="仿宋" w:hAnsi="仿宋" w:eastAsia="仿宋" w:cs="Times New Roman"/>
          <w:sz w:val="24"/>
          <w:szCs w:val="24"/>
        </w:rPr>
      </w:pPr>
      <w:r>
        <w:rPr>
          <w:rFonts w:ascii="仿宋" w:hAnsi="仿宋" w:eastAsia="仿宋" w:cs="Times New Roman"/>
          <w:sz w:val="24"/>
        </w:rPr>
        <w:t>3</w:t>
      </w:r>
      <w:r>
        <w:rPr>
          <w:rFonts w:hint="eastAsia" w:ascii="仿宋" w:hAnsi="仿宋" w:eastAsia="仿宋" w:cs="Times New Roman"/>
          <w:sz w:val="24"/>
        </w:rPr>
        <w:t>、</w:t>
      </w:r>
      <w:r>
        <w:rPr>
          <w:rFonts w:hint="eastAsia" w:ascii="仿宋" w:hAnsi="仿宋" w:eastAsia="仿宋" w:cs="Times New Roman"/>
          <w:b/>
          <w:sz w:val="24"/>
          <w:szCs w:val="24"/>
        </w:rPr>
        <w:t>本机构</w:t>
      </w:r>
      <w:r>
        <w:rPr>
          <w:rFonts w:hint="eastAsia" w:ascii="仿宋" w:hAnsi="仿宋" w:eastAsia="仿宋" w:cs="Times New Roman"/>
          <w:sz w:val="24"/>
          <w:szCs w:val="24"/>
        </w:rPr>
        <w:t>认可上述</w:t>
      </w:r>
      <w:r>
        <w:rPr>
          <w:rFonts w:hint="eastAsia" w:ascii="仿宋" w:hAnsi="仿宋" w:eastAsia="仿宋" w:cs="Times New Roman"/>
          <w:b/>
          <w:sz w:val="24"/>
        </w:rPr>
        <w:t>交易</w:t>
      </w:r>
      <w:r>
        <w:rPr>
          <w:rFonts w:hint="eastAsia" w:ascii="仿宋" w:hAnsi="仿宋" w:eastAsia="仿宋" w:cs="Times New Roman"/>
          <w:b/>
          <w:sz w:val="24"/>
          <w:szCs w:val="24"/>
        </w:rPr>
        <w:t>被授权人</w:t>
      </w:r>
      <w:r>
        <w:rPr>
          <w:rFonts w:hint="eastAsia" w:ascii="仿宋" w:hAnsi="仿宋" w:eastAsia="仿宋" w:cs="Times New Roman"/>
          <w:sz w:val="24"/>
          <w:szCs w:val="24"/>
        </w:rPr>
        <w:t>有权代表</w:t>
      </w:r>
      <w:r>
        <w:rPr>
          <w:rFonts w:hint="eastAsia" w:ascii="仿宋" w:hAnsi="仿宋" w:eastAsia="仿宋" w:cs="Times New Roman"/>
          <w:b/>
          <w:sz w:val="24"/>
          <w:szCs w:val="24"/>
        </w:rPr>
        <w:t>本机构</w:t>
      </w:r>
      <w:r>
        <w:rPr>
          <w:rFonts w:hint="eastAsia" w:ascii="仿宋" w:hAnsi="仿宋" w:eastAsia="仿宋" w:cs="Times New Roman"/>
          <w:sz w:val="24"/>
          <w:szCs w:val="24"/>
        </w:rPr>
        <w:t>与贵公司签署</w:t>
      </w:r>
      <w:r>
        <w:rPr>
          <w:rFonts w:hint="eastAsia" w:ascii="仿宋" w:hAnsi="仿宋" w:eastAsia="仿宋" w:cs="Times New Roman"/>
          <w:b/>
          <w:sz w:val="24"/>
          <w:szCs w:val="24"/>
        </w:rPr>
        <w:t>有效交易文件</w:t>
      </w:r>
      <w:r>
        <w:rPr>
          <w:rFonts w:hint="eastAsia" w:ascii="仿宋" w:hAnsi="仿宋" w:eastAsia="仿宋" w:cs="Times New Roman"/>
          <w:sz w:val="24"/>
          <w:szCs w:val="24"/>
        </w:rPr>
        <w:t>、开展</w:t>
      </w:r>
      <w:r>
        <w:rPr>
          <w:rFonts w:hint="eastAsia" w:ascii="仿宋" w:hAnsi="仿宋" w:eastAsia="仿宋" w:cs="Times New Roman"/>
          <w:b/>
          <w:sz w:val="24"/>
          <w:szCs w:val="24"/>
        </w:rPr>
        <w:t>交易</w:t>
      </w:r>
      <w:r>
        <w:rPr>
          <w:rFonts w:hint="eastAsia" w:ascii="仿宋" w:hAnsi="仿宋" w:eastAsia="仿宋" w:cs="Times New Roman"/>
          <w:sz w:val="24"/>
          <w:szCs w:val="24"/>
        </w:rPr>
        <w:t>和</w:t>
      </w:r>
      <w:r>
        <w:rPr>
          <w:rFonts w:ascii="仿宋" w:hAnsi="仿宋" w:eastAsia="仿宋" w:cs="Times New Roman"/>
          <w:sz w:val="24"/>
          <w:szCs w:val="24"/>
        </w:rPr>
        <w:t>/</w:t>
      </w:r>
      <w:r>
        <w:rPr>
          <w:rFonts w:hint="eastAsia" w:ascii="仿宋" w:hAnsi="仿宋" w:eastAsia="仿宋" w:cs="Times New Roman"/>
          <w:sz w:val="24"/>
          <w:szCs w:val="24"/>
        </w:rPr>
        <w:t>或从事相关行为，自上述预留电子邮件地址以上述相应</w:t>
      </w:r>
      <w:r>
        <w:rPr>
          <w:rFonts w:hint="eastAsia" w:ascii="仿宋" w:hAnsi="仿宋" w:eastAsia="仿宋" w:cs="Times New Roman"/>
          <w:b/>
          <w:sz w:val="24"/>
        </w:rPr>
        <w:t>指令</w:t>
      </w:r>
      <w:r>
        <w:rPr>
          <w:rFonts w:hint="eastAsia" w:ascii="仿宋" w:hAnsi="仿宋" w:eastAsia="仿宋" w:cs="Times New Roman"/>
          <w:b/>
          <w:sz w:val="24"/>
          <w:szCs w:val="24"/>
        </w:rPr>
        <w:t>被授权人</w:t>
      </w:r>
      <w:r>
        <w:rPr>
          <w:rFonts w:hint="eastAsia" w:ascii="仿宋" w:hAnsi="仿宋" w:eastAsia="仿宋" w:cs="Times New Roman"/>
          <w:sz w:val="24"/>
          <w:szCs w:val="24"/>
        </w:rPr>
        <w:t>（代表本机构）名义发出的交易指令、划款申请等与</w:t>
      </w:r>
      <w:r>
        <w:rPr>
          <w:rFonts w:hint="eastAsia" w:ascii="仿宋" w:hAnsi="仿宋" w:eastAsia="仿宋" w:cs="Times New Roman"/>
          <w:b/>
          <w:sz w:val="24"/>
          <w:szCs w:val="24"/>
        </w:rPr>
        <w:t>交易</w:t>
      </w:r>
      <w:r>
        <w:rPr>
          <w:rFonts w:hint="eastAsia" w:ascii="仿宋" w:hAnsi="仿宋" w:eastAsia="仿宋" w:cs="Times New Roman"/>
          <w:sz w:val="24"/>
          <w:szCs w:val="24"/>
        </w:rPr>
        <w:t>有关的指令、申请均为</w:t>
      </w:r>
      <w:r>
        <w:rPr>
          <w:rFonts w:hint="eastAsia" w:ascii="仿宋" w:hAnsi="仿宋" w:eastAsia="仿宋" w:cs="Times New Roman"/>
          <w:b/>
          <w:sz w:val="24"/>
          <w:szCs w:val="24"/>
        </w:rPr>
        <w:t>本机构</w:t>
      </w:r>
      <w:r>
        <w:rPr>
          <w:rFonts w:hint="eastAsia" w:ascii="仿宋" w:hAnsi="仿宋" w:eastAsia="仿宋" w:cs="Times New Roman"/>
          <w:sz w:val="24"/>
          <w:szCs w:val="24"/>
        </w:rPr>
        <w:t>经合法、适当授权的有效指令、申请，由此而产生的一切责任均由</w:t>
      </w:r>
      <w:r>
        <w:rPr>
          <w:rFonts w:hint="eastAsia" w:ascii="仿宋" w:hAnsi="仿宋" w:eastAsia="仿宋" w:cs="Times New Roman"/>
          <w:b/>
          <w:sz w:val="24"/>
          <w:szCs w:val="24"/>
        </w:rPr>
        <w:t>本机构</w:t>
      </w:r>
      <w:r>
        <w:rPr>
          <w:rFonts w:hint="eastAsia" w:ascii="仿宋" w:hAnsi="仿宋" w:eastAsia="仿宋" w:cs="Times New Roman"/>
          <w:sz w:val="24"/>
          <w:szCs w:val="24"/>
        </w:rPr>
        <w:t>承担。</w:t>
      </w:r>
    </w:p>
    <w:p w14:paraId="44E2D25A">
      <w:pPr>
        <w:adjustRightInd w:val="0"/>
        <w:snapToGrid w:val="0"/>
        <w:spacing w:after="156" w:afterLines="50" w:line="276" w:lineRule="auto"/>
        <w:ind w:right="-87" w:firstLine="480" w:firstLineChars="200"/>
        <w:rPr>
          <w:rFonts w:ascii="仿宋" w:hAnsi="仿宋" w:eastAsia="仿宋" w:cs="Times New Roman"/>
          <w:sz w:val="24"/>
        </w:rPr>
      </w:pPr>
      <w:r>
        <w:rPr>
          <w:rFonts w:ascii="仿宋" w:hAnsi="仿宋" w:eastAsia="仿宋" w:cs="Times New Roman"/>
          <w:sz w:val="24"/>
          <w:szCs w:val="24"/>
        </w:rPr>
        <w:t>4</w:t>
      </w:r>
      <w:r>
        <w:rPr>
          <w:rFonts w:hint="eastAsia" w:ascii="仿宋" w:hAnsi="仿宋" w:eastAsia="仿宋" w:cs="Times New Roman"/>
          <w:sz w:val="24"/>
          <w:szCs w:val="24"/>
        </w:rPr>
        <w:t>、</w:t>
      </w:r>
      <w:r>
        <w:rPr>
          <w:rFonts w:hint="eastAsia" w:ascii="仿宋" w:hAnsi="仿宋" w:eastAsia="仿宋"/>
          <w:b/>
          <w:sz w:val="24"/>
          <w:szCs w:val="24"/>
        </w:rPr>
        <w:t>本机构</w:t>
      </w:r>
      <w:r>
        <w:rPr>
          <w:rFonts w:hint="eastAsia" w:ascii="仿宋" w:hAnsi="仿宋" w:eastAsia="仿宋"/>
          <w:sz w:val="24"/>
          <w:szCs w:val="24"/>
        </w:rPr>
        <w:t>知悉并认可，</w:t>
      </w:r>
      <w:r>
        <w:rPr>
          <w:rFonts w:hint="eastAsia" w:ascii="仿宋" w:hAnsi="仿宋" w:eastAsia="仿宋"/>
          <w:b/>
          <w:sz w:val="24"/>
          <w:szCs w:val="24"/>
        </w:rPr>
        <w:t>本机构</w:t>
      </w:r>
      <w:r>
        <w:rPr>
          <w:rFonts w:hint="eastAsia" w:ascii="仿宋" w:hAnsi="仿宋" w:eastAsia="仿宋"/>
          <w:sz w:val="24"/>
          <w:szCs w:val="24"/>
        </w:rPr>
        <w:t>与</w:t>
      </w:r>
      <w:r>
        <w:rPr>
          <w:rFonts w:hint="eastAsia" w:ascii="仿宋" w:hAnsi="仿宋" w:eastAsia="仿宋"/>
          <w:b/>
          <w:sz w:val="24"/>
          <w:szCs w:val="24"/>
        </w:rPr>
        <w:t>贵公司</w:t>
      </w:r>
      <w:r>
        <w:rPr>
          <w:rFonts w:hint="eastAsia" w:ascii="仿宋" w:hAnsi="仿宋" w:eastAsia="仿宋"/>
          <w:sz w:val="24"/>
          <w:szCs w:val="24"/>
        </w:rPr>
        <w:t>沟通或开展</w:t>
      </w:r>
      <w:r>
        <w:rPr>
          <w:rFonts w:hint="eastAsia" w:ascii="仿宋" w:hAnsi="仿宋" w:eastAsia="仿宋"/>
          <w:b/>
          <w:sz w:val="24"/>
          <w:szCs w:val="24"/>
        </w:rPr>
        <w:t>交易</w:t>
      </w:r>
      <w:r>
        <w:rPr>
          <w:rFonts w:hint="eastAsia" w:ascii="仿宋" w:hAnsi="仿宋" w:eastAsia="仿宋"/>
          <w:sz w:val="24"/>
          <w:szCs w:val="24"/>
        </w:rPr>
        <w:t>过程中，代表</w:t>
      </w:r>
      <w:r>
        <w:rPr>
          <w:rFonts w:hint="eastAsia" w:ascii="仿宋" w:hAnsi="仿宋" w:eastAsia="仿宋"/>
          <w:b/>
          <w:sz w:val="24"/>
          <w:szCs w:val="24"/>
        </w:rPr>
        <w:t>本机构</w:t>
      </w:r>
      <w:r>
        <w:rPr>
          <w:rFonts w:hint="eastAsia" w:ascii="仿宋" w:hAnsi="仿宋" w:eastAsia="仿宋"/>
          <w:sz w:val="24"/>
          <w:szCs w:val="24"/>
        </w:rPr>
        <w:t>签署各项</w:t>
      </w:r>
      <w:r>
        <w:rPr>
          <w:rFonts w:hint="eastAsia" w:ascii="仿宋" w:hAnsi="仿宋" w:eastAsia="仿宋"/>
          <w:b/>
          <w:sz w:val="24"/>
          <w:szCs w:val="24"/>
        </w:rPr>
        <w:t>有效交易文件</w:t>
      </w:r>
      <w:r>
        <w:rPr>
          <w:rFonts w:hint="eastAsia" w:ascii="仿宋" w:hAnsi="仿宋" w:eastAsia="仿宋"/>
          <w:sz w:val="24"/>
          <w:szCs w:val="24"/>
        </w:rPr>
        <w:t>、下达</w:t>
      </w:r>
      <w:r>
        <w:rPr>
          <w:rFonts w:hint="eastAsia" w:ascii="仿宋" w:hAnsi="仿宋" w:eastAsia="仿宋"/>
          <w:b/>
          <w:sz w:val="24"/>
          <w:szCs w:val="24"/>
        </w:rPr>
        <w:t>交易指令</w:t>
      </w:r>
      <w:r>
        <w:rPr>
          <w:rFonts w:hint="eastAsia" w:ascii="仿宋" w:hAnsi="仿宋" w:eastAsia="仿宋"/>
          <w:sz w:val="24"/>
          <w:szCs w:val="24"/>
        </w:rPr>
        <w:t>、发出划款申请、接受投资者适当性管理相关的沟通和</w:t>
      </w:r>
      <w:r>
        <w:rPr>
          <w:rFonts w:ascii="仿宋" w:hAnsi="仿宋" w:eastAsia="仿宋"/>
          <w:sz w:val="24"/>
          <w:szCs w:val="24"/>
        </w:rPr>
        <w:t>/或进行其他行为的</w:t>
      </w:r>
      <w:r>
        <w:rPr>
          <w:rFonts w:hint="eastAsia" w:ascii="仿宋" w:hAnsi="仿宋" w:eastAsia="仿宋"/>
          <w:b/>
          <w:sz w:val="24"/>
          <w:szCs w:val="24"/>
        </w:rPr>
        <w:t>被授权人</w:t>
      </w:r>
      <w:r>
        <w:rPr>
          <w:rFonts w:hint="eastAsia" w:ascii="仿宋" w:hAnsi="仿宋" w:eastAsia="仿宋"/>
          <w:sz w:val="24"/>
          <w:szCs w:val="24"/>
        </w:rPr>
        <w:t>，应为依据</w:t>
      </w:r>
      <w:r>
        <w:rPr>
          <w:rFonts w:hint="eastAsia" w:ascii="仿宋" w:hAnsi="仿宋" w:eastAsia="仿宋"/>
          <w:b/>
          <w:sz w:val="24"/>
          <w:szCs w:val="24"/>
        </w:rPr>
        <w:t>本机构</w:t>
      </w:r>
      <w:r>
        <w:rPr>
          <w:rFonts w:hint="eastAsia" w:ascii="仿宋" w:hAnsi="仿宋" w:eastAsia="仿宋"/>
          <w:sz w:val="24"/>
          <w:szCs w:val="24"/>
        </w:rPr>
        <w:t>向</w:t>
      </w:r>
      <w:r>
        <w:rPr>
          <w:rFonts w:hint="eastAsia" w:ascii="仿宋" w:hAnsi="仿宋" w:eastAsia="仿宋"/>
          <w:b/>
          <w:sz w:val="24"/>
          <w:szCs w:val="24"/>
        </w:rPr>
        <w:t>贵公司</w:t>
      </w:r>
      <w:r>
        <w:rPr>
          <w:rFonts w:hint="eastAsia" w:ascii="仿宋" w:hAnsi="仿宋" w:eastAsia="仿宋"/>
          <w:sz w:val="24"/>
          <w:szCs w:val="24"/>
        </w:rPr>
        <w:t>发送的当时有效的委托授权书或其他适用的授权文件（统称为“</w:t>
      </w:r>
      <w:r>
        <w:rPr>
          <w:rFonts w:hint="eastAsia" w:ascii="仿宋" w:hAnsi="仿宋" w:eastAsia="仿宋"/>
          <w:b/>
          <w:sz w:val="24"/>
          <w:szCs w:val="24"/>
        </w:rPr>
        <w:t>授权文件</w:t>
      </w:r>
      <w:r>
        <w:rPr>
          <w:rFonts w:hint="eastAsia" w:ascii="仿宋" w:hAnsi="仿宋" w:eastAsia="仿宋"/>
          <w:sz w:val="24"/>
          <w:szCs w:val="24"/>
        </w:rPr>
        <w:t>”），具备充分和适当权限的人员。</w:t>
      </w:r>
    </w:p>
    <w:p w14:paraId="4CAC9D9D">
      <w:pPr>
        <w:adjustRightInd w:val="0"/>
        <w:snapToGrid w:val="0"/>
        <w:spacing w:after="156" w:afterLines="50" w:line="276" w:lineRule="auto"/>
        <w:rPr>
          <w:rFonts w:ascii="仿宋" w:hAnsi="仿宋" w:eastAsia="仿宋" w:cs="Times New Roman"/>
          <w:sz w:val="24"/>
        </w:rPr>
      </w:pPr>
    </w:p>
    <w:p w14:paraId="15275E7D">
      <w:pPr>
        <w:widowControl/>
        <w:adjustRightInd w:val="0"/>
        <w:snapToGrid w:val="0"/>
        <w:spacing w:after="156" w:afterLines="50" w:line="276" w:lineRule="auto"/>
        <w:ind w:left="2940" w:right="-567" w:firstLine="420"/>
        <w:rPr>
          <w:rFonts w:ascii="仿宋" w:hAnsi="仿宋" w:eastAsia="仿宋" w:cs="Times New Roman"/>
          <w:sz w:val="24"/>
        </w:rPr>
      </w:pPr>
      <w:r>
        <w:rPr>
          <w:rFonts w:hint="eastAsia" w:ascii="仿宋" w:hAnsi="仿宋" w:eastAsia="仿宋" w:cs="Times New Roman"/>
          <w:sz w:val="24"/>
        </w:rPr>
        <w:t>机构名称：</w:t>
      </w:r>
      <w:r>
        <w:rPr>
          <w:rFonts w:hint="eastAsia" w:ascii="仿宋" w:hAnsi="仿宋" w:eastAsia="仿宋" w:cs="Times New Roman"/>
          <w:sz w:val="24"/>
          <w:shd w:val="pct10" w:color="auto" w:fill="FFFFFF"/>
        </w:rPr>
        <w:t>请填写公司制企业客户法定名称全称</w:t>
      </w:r>
    </w:p>
    <w:p w14:paraId="22609BB5">
      <w:pPr>
        <w:widowControl/>
        <w:adjustRightInd w:val="0"/>
        <w:snapToGrid w:val="0"/>
        <w:spacing w:after="156" w:afterLines="50" w:line="276" w:lineRule="auto"/>
        <w:ind w:left="2940" w:right="-567" w:firstLine="420"/>
        <w:rPr>
          <w:rFonts w:ascii="仿宋" w:hAnsi="仿宋" w:eastAsia="仿宋" w:cs="Times New Roman"/>
          <w:sz w:val="24"/>
        </w:rPr>
      </w:pPr>
      <w:r>
        <w:rPr>
          <w:rFonts w:hint="eastAsia" w:ascii="仿宋" w:hAnsi="仿宋" w:eastAsia="仿宋" w:cs="Times New Roman"/>
          <w:sz w:val="24"/>
        </w:rPr>
        <w:t>（公章）</w:t>
      </w:r>
    </w:p>
    <w:p w14:paraId="6F422E5E">
      <w:pPr>
        <w:widowControl/>
        <w:adjustRightInd w:val="0"/>
        <w:snapToGrid w:val="0"/>
        <w:spacing w:after="156" w:afterLines="50" w:line="276" w:lineRule="auto"/>
        <w:ind w:left="2940" w:right="-567" w:firstLine="420"/>
        <w:rPr>
          <w:rFonts w:ascii="仿宋" w:hAnsi="仿宋" w:eastAsia="仿宋" w:cs="Times New Roman"/>
          <w:sz w:val="24"/>
        </w:rPr>
      </w:pPr>
    </w:p>
    <w:p w14:paraId="58F9AE27">
      <w:pPr>
        <w:widowControl/>
        <w:adjustRightInd w:val="0"/>
        <w:snapToGrid w:val="0"/>
        <w:spacing w:after="156" w:afterLines="50" w:line="276" w:lineRule="auto"/>
        <w:ind w:left="2940" w:right="-567" w:firstLine="420"/>
        <w:rPr>
          <w:rFonts w:ascii="仿宋" w:hAnsi="仿宋" w:eastAsia="仿宋" w:cs="Times New Roman"/>
          <w:sz w:val="24"/>
        </w:rPr>
      </w:pPr>
      <w:r>
        <w:rPr>
          <w:rFonts w:hint="eastAsia" w:ascii="仿宋" w:hAnsi="仿宋" w:eastAsia="仿宋" w:cs="Times New Roman"/>
          <w:sz w:val="24"/>
        </w:rPr>
        <w:t>法定代表人签字：</w:t>
      </w:r>
    </w:p>
    <w:p w14:paraId="7D9AFE7B">
      <w:pPr>
        <w:widowControl/>
        <w:adjustRightInd w:val="0"/>
        <w:snapToGrid w:val="0"/>
        <w:spacing w:after="156" w:afterLines="50" w:line="276" w:lineRule="auto"/>
        <w:ind w:left="2940" w:right="-567" w:firstLine="420"/>
        <w:rPr>
          <w:rFonts w:ascii="仿宋" w:hAnsi="仿宋" w:eastAsia="仿宋" w:cs="Times New Roman"/>
          <w:sz w:val="24"/>
        </w:rPr>
      </w:pPr>
    </w:p>
    <w:p w14:paraId="3E21BF9A">
      <w:pPr>
        <w:adjustRightInd w:val="0"/>
        <w:snapToGrid w:val="0"/>
        <w:spacing w:after="156" w:afterLines="50" w:line="276" w:lineRule="auto"/>
        <w:ind w:left="2940" w:firstLine="420"/>
        <w:rPr>
          <w:rFonts w:ascii="仿宋" w:hAnsi="仿宋" w:eastAsia="仿宋" w:cs="Times New Roman"/>
          <w:sz w:val="24"/>
        </w:rPr>
      </w:pPr>
      <w:r>
        <w:rPr>
          <w:rFonts w:hint="eastAsia" w:ascii="仿宋" w:hAnsi="仿宋" w:eastAsia="仿宋" w:cs="Times New Roman"/>
          <w:sz w:val="24"/>
        </w:rPr>
        <w:t>日期：</w:t>
      </w:r>
      <w:r>
        <w:rPr>
          <w:rFonts w:ascii="仿宋" w:hAnsi="仿宋" w:eastAsia="仿宋" w:cs="Times New Roman"/>
          <w:sz w:val="24"/>
        </w:rPr>
        <w:t xml:space="preserve">        </w:t>
      </w:r>
      <w:r>
        <w:rPr>
          <w:rFonts w:hint="eastAsia" w:ascii="仿宋" w:hAnsi="仿宋" w:eastAsia="仿宋" w:cs="Times New Roman"/>
          <w:sz w:val="24"/>
        </w:rPr>
        <w:t>年</w:t>
      </w:r>
      <w:r>
        <w:rPr>
          <w:rFonts w:ascii="仿宋" w:hAnsi="仿宋" w:eastAsia="仿宋" w:cs="Times New Roman"/>
          <w:sz w:val="24"/>
        </w:rPr>
        <w:t xml:space="preserve">      </w:t>
      </w:r>
      <w:r>
        <w:rPr>
          <w:rFonts w:hint="eastAsia" w:ascii="仿宋" w:hAnsi="仿宋" w:eastAsia="仿宋" w:cs="Times New Roman"/>
          <w:sz w:val="24"/>
        </w:rPr>
        <w:t>月</w:t>
      </w:r>
      <w:r>
        <w:rPr>
          <w:rFonts w:ascii="仿宋" w:hAnsi="仿宋" w:eastAsia="仿宋" w:cs="Times New Roman"/>
          <w:sz w:val="24"/>
        </w:rPr>
        <w:t xml:space="preserve">     </w:t>
      </w:r>
      <w:r>
        <w:rPr>
          <w:rFonts w:hint="eastAsia" w:ascii="仿宋" w:hAnsi="仿宋" w:eastAsia="仿宋" w:cs="Times New Roman"/>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C5E0F"/>
    <w:multiLevelType w:val="multilevel"/>
    <w:tmpl w:val="189C5E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645B35"/>
    <w:multiLevelType w:val="multilevel"/>
    <w:tmpl w:val="7C645B35"/>
    <w:lvl w:ilvl="0" w:tentative="0">
      <w:start w:val="3"/>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mUzZDkzZGMxNmY5ODRiZDZlMmFjMmRkZWIwNzIifQ=="/>
  </w:docVars>
  <w:rsids>
    <w:rsidRoot w:val="00DB7A64"/>
    <w:rsid w:val="0000366A"/>
    <w:rsid w:val="00014710"/>
    <w:rsid w:val="00026CF4"/>
    <w:rsid w:val="000312AC"/>
    <w:rsid w:val="000428A2"/>
    <w:rsid w:val="000507ED"/>
    <w:rsid w:val="00060EED"/>
    <w:rsid w:val="00072F63"/>
    <w:rsid w:val="00081BAE"/>
    <w:rsid w:val="00087EF2"/>
    <w:rsid w:val="00093B39"/>
    <w:rsid w:val="000A06AC"/>
    <w:rsid w:val="000A5BDA"/>
    <w:rsid w:val="000B1E50"/>
    <w:rsid w:val="000C499F"/>
    <w:rsid w:val="000E589F"/>
    <w:rsid w:val="000F0668"/>
    <w:rsid w:val="000F6AFF"/>
    <w:rsid w:val="0011443B"/>
    <w:rsid w:val="00123B5A"/>
    <w:rsid w:val="00130978"/>
    <w:rsid w:val="00131049"/>
    <w:rsid w:val="00134208"/>
    <w:rsid w:val="00134EB8"/>
    <w:rsid w:val="00142303"/>
    <w:rsid w:val="00147363"/>
    <w:rsid w:val="001508C3"/>
    <w:rsid w:val="0016121B"/>
    <w:rsid w:val="00161C94"/>
    <w:rsid w:val="00164467"/>
    <w:rsid w:val="00165902"/>
    <w:rsid w:val="00170BC6"/>
    <w:rsid w:val="001912B7"/>
    <w:rsid w:val="001B08CC"/>
    <w:rsid w:val="001B0CAA"/>
    <w:rsid w:val="001B35C2"/>
    <w:rsid w:val="001C1A4C"/>
    <w:rsid w:val="001C5B0F"/>
    <w:rsid w:val="001C6D7C"/>
    <w:rsid w:val="001D04FE"/>
    <w:rsid w:val="001D1F9C"/>
    <w:rsid w:val="001D3CB1"/>
    <w:rsid w:val="001D3E4E"/>
    <w:rsid w:val="001E1720"/>
    <w:rsid w:val="001E7879"/>
    <w:rsid w:val="00211AD1"/>
    <w:rsid w:val="00211F93"/>
    <w:rsid w:val="0021435A"/>
    <w:rsid w:val="002155AA"/>
    <w:rsid w:val="00232CF1"/>
    <w:rsid w:val="00237505"/>
    <w:rsid w:val="002463AF"/>
    <w:rsid w:val="00251258"/>
    <w:rsid w:val="00254D7D"/>
    <w:rsid w:val="00254F4E"/>
    <w:rsid w:val="00261376"/>
    <w:rsid w:val="00267FA2"/>
    <w:rsid w:val="00275C76"/>
    <w:rsid w:val="00285FB0"/>
    <w:rsid w:val="00287C08"/>
    <w:rsid w:val="00291737"/>
    <w:rsid w:val="002960D0"/>
    <w:rsid w:val="00297F8F"/>
    <w:rsid w:val="002A74D1"/>
    <w:rsid w:val="002B0ED3"/>
    <w:rsid w:val="002B39D8"/>
    <w:rsid w:val="002B49DA"/>
    <w:rsid w:val="002C7E3F"/>
    <w:rsid w:val="002D7A17"/>
    <w:rsid w:val="00301619"/>
    <w:rsid w:val="00302999"/>
    <w:rsid w:val="00306B02"/>
    <w:rsid w:val="00310478"/>
    <w:rsid w:val="00316650"/>
    <w:rsid w:val="003221A9"/>
    <w:rsid w:val="003279DE"/>
    <w:rsid w:val="00345D86"/>
    <w:rsid w:val="00347603"/>
    <w:rsid w:val="0036784F"/>
    <w:rsid w:val="00394B61"/>
    <w:rsid w:val="00394C59"/>
    <w:rsid w:val="003C2744"/>
    <w:rsid w:val="003E5BC9"/>
    <w:rsid w:val="00402117"/>
    <w:rsid w:val="004134FE"/>
    <w:rsid w:val="004135E6"/>
    <w:rsid w:val="00413A1A"/>
    <w:rsid w:val="0041581B"/>
    <w:rsid w:val="00422B70"/>
    <w:rsid w:val="00425420"/>
    <w:rsid w:val="004320CC"/>
    <w:rsid w:val="004360DD"/>
    <w:rsid w:val="004558BA"/>
    <w:rsid w:val="00456C50"/>
    <w:rsid w:val="004679C1"/>
    <w:rsid w:val="00471D28"/>
    <w:rsid w:val="00497DD4"/>
    <w:rsid w:val="004A0F35"/>
    <w:rsid w:val="004A4383"/>
    <w:rsid w:val="004D074F"/>
    <w:rsid w:val="004D254C"/>
    <w:rsid w:val="004D343A"/>
    <w:rsid w:val="004D3BF9"/>
    <w:rsid w:val="004D5EFF"/>
    <w:rsid w:val="004E4B95"/>
    <w:rsid w:val="004E79E9"/>
    <w:rsid w:val="005007D1"/>
    <w:rsid w:val="0051052B"/>
    <w:rsid w:val="0052141E"/>
    <w:rsid w:val="00533CB7"/>
    <w:rsid w:val="005435AB"/>
    <w:rsid w:val="00544F8A"/>
    <w:rsid w:val="00582EF2"/>
    <w:rsid w:val="00583C1C"/>
    <w:rsid w:val="00586C9B"/>
    <w:rsid w:val="00595F60"/>
    <w:rsid w:val="005B37D3"/>
    <w:rsid w:val="005B3F2D"/>
    <w:rsid w:val="005C3A94"/>
    <w:rsid w:val="005D1824"/>
    <w:rsid w:val="005D2011"/>
    <w:rsid w:val="005D4A6D"/>
    <w:rsid w:val="005E221E"/>
    <w:rsid w:val="005E71A7"/>
    <w:rsid w:val="005F2DC5"/>
    <w:rsid w:val="005F49BE"/>
    <w:rsid w:val="005F6AF6"/>
    <w:rsid w:val="0060595B"/>
    <w:rsid w:val="00632D25"/>
    <w:rsid w:val="00640B9F"/>
    <w:rsid w:val="00657542"/>
    <w:rsid w:val="00663C0C"/>
    <w:rsid w:val="006723B7"/>
    <w:rsid w:val="00673720"/>
    <w:rsid w:val="00687E22"/>
    <w:rsid w:val="00696BE3"/>
    <w:rsid w:val="006A4C16"/>
    <w:rsid w:val="006A5FF0"/>
    <w:rsid w:val="006A7B02"/>
    <w:rsid w:val="006B221B"/>
    <w:rsid w:val="006B5B25"/>
    <w:rsid w:val="006C14DB"/>
    <w:rsid w:val="006D1B7F"/>
    <w:rsid w:val="006D1E53"/>
    <w:rsid w:val="006E0F1F"/>
    <w:rsid w:val="006E292A"/>
    <w:rsid w:val="006E4FDA"/>
    <w:rsid w:val="006F24BF"/>
    <w:rsid w:val="006F3458"/>
    <w:rsid w:val="006F3D65"/>
    <w:rsid w:val="00710D3B"/>
    <w:rsid w:val="0071110B"/>
    <w:rsid w:val="00715D73"/>
    <w:rsid w:val="007306C6"/>
    <w:rsid w:val="007369A1"/>
    <w:rsid w:val="0073708B"/>
    <w:rsid w:val="00766F42"/>
    <w:rsid w:val="00776999"/>
    <w:rsid w:val="00784EAA"/>
    <w:rsid w:val="007904AC"/>
    <w:rsid w:val="00790DB9"/>
    <w:rsid w:val="007A2C13"/>
    <w:rsid w:val="007A5E04"/>
    <w:rsid w:val="007B34E5"/>
    <w:rsid w:val="007C6B29"/>
    <w:rsid w:val="007C7B6A"/>
    <w:rsid w:val="007D05B2"/>
    <w:rsid w:val="007D0FD5"/>
    <w:rsid w:val="007D44A9"/>
    <w:rsid w:val="007E4155"/>
    <w:rsid w:val="007E536D"/>
    <w:rsid w:val="007F22E3"/>
    <w:rsid w:val="00804540"/>
    <w:rsid w:val="0081188C"/>
    <w:rsid w:val="00813E70"/>
    <w:rsid w:val="0081414D"/>
    <w:rsid w:val="008166FE"/>
    <w:rsid w:val="00833AFD"/>
    <w:rsid w:val="00834825"/>
    <w:rsid w:val="00835351"/>
    <w:rsid w:val="008538BC"/>
    <w:rsid w:val="008627C6"/>
    <w:rsid w:val="00867844"/>
    <w:rsid w:val="00897218"/>
    <w:rsid w:val="00897727"/>
    <w:rsid w:val="008A041E"/>
    <w:rsid w:val="008A12F2"/>
    <w:rsid w:val="008A22E8"/>
    <w:rsid w:val="008A3E65"/>
    <w:rsid w:val="008A55CC"/>
    <w:rsid w:val="008D1174"/>
    <w:rsid w:val="008D1CCD"/>
    <w:rsid w:val="008D75A5"/>
    <w:rsid w:val="008E1894"/>
    <w:rsid w:val="008E3A04"/>
    <w:rsid w:val="008E3DFD"/>
    <w:rsid w:val="008F1E08"/>
    <w:rsid w:val="00904C94"/>
    <w:rsid w:val="009224C7"/>
    <w:rsid w:val="00924DDE"/>
    <w:rsid w:val="009468E8"/>
    <w:rsid w:val="0094707E"/>
    <w:rsid w:val="00947BA3"/>
    <w:rsid w:val="00950958"/>
    <w:rsid w:val="009549F5"/>
    <w:rsid w:val="00956741"/>
    <w:rsid w:val="00957584"/>
    <w:rsid w:val="009660CB"/>
    <w:rsid w:val="00966EC8"/>
    <w:rsid w:val="009802CA"/>
    <w:rsid w:val="00981B88"/>
    <w:rsid w:val="00990AD7"/>
    <w:rsid w:val="00996211"/>
    <w:rsid w:val="009A3C47"/>
    <w:rsid w:val="009A4992"/>
    <w:rsid w:val="009A6BE7"/>
    <w:rsid w:val="009B0002"/>
    <w:rsid w:val="009B5369"/>
    <w:rsid w:val="009B5CCC"/>
    <w:rsid w:val="009C00E5"/>
    <w:rsid w:val="009C5BD6"/>
    <w:rsid w:val="009D42F4"/>
    <w:rsid w:val="009D4F79"/>
    <w:rsid w:val="009F76E6"/>
    <w:rsid w:val="00A061F0"/>
    <w:rsid w:val="00A21891"/>
    <w:rsid w:val="00A21B2F"/>
    <w:rsid w:val="00A36BCD"/>
    <w:rsid w:val="00A56FD3"/>
    <w:rsid w:val="00A612B8"/>
    <w:rsid w:val="00A70A46"/>
    <w:rsid w:val="00A7221C"/>
    <w:rsid w:val="00A7504B"/>
    <w:rsid w:val="00A755D0"/>
    <w:rsid w:val="00AB17A1"/>
    <w:rsid w:val="00AB2436"/>
    <w:rsid w:val="00AB66EE"/>
    <w:rsid w:val="00AB6EF9"/>
    <w:rsid w:val="00AC6BC2"/>
    <w:rsid w:val="00AD13AA"/>
    <w:rsid w:val="00AD2A7F"/>
    <w:rsid w:val="00AE3C8A"/>
    <w:rsid w:val="00AE54E1"/>
    <w:rsid w:val="00AE595C"/>
    <w:rsid w:val="00AF2062"/>
    <w:rsid w:val="00AF489C"/>
    <w:rsid w:val="00B00717"/>
    <w:rsid w:val="00B03260"/>
    <w:rsid w:val="00B065BC"/>
    <w:rsid w:val="00B12890"/>
    <w:rsid w:val="00B144DE"/>
    <w:rsid w:val="00B17259"/>
    <w:rsid w:val="00B26A5D"/>
    <w:rsid w:val="00B31FB4"/>
    <w:rsid w:val="00B33019"/>
    <w:rsid w:val="00B46673"/>
    <w:rsid w:val="00B54630"/>
    <w:rsid w:val="00B805DA"/>
    <w:rsid w:val="00B8447C"/>
    <w:rsid w:val="00B8602C"/>
    <w:rsid w:val="00B97403"/>
    <w:rsid w:val="00BA5FB7"/>
    <w:rsid w:val="00BB61DA"/>
    <w:rsid w:val="00BC0D83"/>
    <w:rsid w:val="00BC2F21"/>
    <w:rsid w:val="00BD324B"/>
    <w:rsid w:val="00BE78BE"/>
    <w:rsid w:val="00BF0B27"/>
    <w:rsid w:val="00BF5632"/>
    <w:rsid w:val="00C027A7"/>
    <w:rsid w:val="00C03536"/>
    <w:rsid w:val="00C10122"/>
    <w:rsid w:val="00C11D46"/>
    <w:rsid w:val="00C142D5"/>
    <w:rsid w:val="00C17526"/>
    <w:rsid w:val="00C17884"/>
    <w:rsid w:val="00C20F04"/>
    <w:rsid w:val="00C221BC"/>
    <w:rsid w:val="00C250F7"/>
    <w:rsid w:val="00C27034"/>
    <w:rsid w:val="00C350C3"/>
    <w:rsid w:val="00C36F0E"/>
    <w:rsid w:val="00C55E49"/>
    <w:rsid w:val="00C56C74"/>
    <w:rsid w:val="00C665A1"/>
    <w:rsid w:val="00C70233"/>
    <w:rsid w:val="00C70FFA"/>
    <w:rsid w:val="00C94245"/>
    <w:rsid w:val="00CA0A64"/>
    <w:rsid w:val="00CA7471"/>
    <w:rsid w:val="00CC1374"/>
    <w:rsid w:val="00CC6C7D"/>
    <w:rsid w:val="00CF2C55"/>
    <w:rsid w:val="00D14B4B"/>
    <w:rsid w:val="00D225E9"/>
    <w:rsid w:val="00D22BF2"/>
    <w:rsid w:val="00D275D4"/>
    <w:rsid w:val="00D30924"/>
    <w:rsid w:val="00D338BA"/>
    <w:rsid w:val="00D44DB7"/>
    <w:rsid w:val="00D45842"/>
    <w:rsid w:val="00D45FA1"/>
    <w:rsid w:val="00D563AB"/>
    <w:rsid w:val="00D578D3"/>
    <w:rsid w:val="00D82141"/>
    <w:rsid w:val="00D83677"/>
    <w:rsid w:val="00D86106"/>
    <w:rsid w:val="00DB3320"/>
    <w:rsid w:val="00DB448F"/>
    <w:rsid w:val="00DB7A64"/>
    <w:rsid w:val="00DC1153"/>
    <w:rsid w:val="00DD2765"/>
    <w:rsid w:val="00DE25C3"/>
    <w:rsid w:val="00DE5A96"/>
    <w:rsid w:val="00DF010A"/>
    <w:rsid w:val="00DF02F7"/>
    <w:rsid w:val="00DF113B"/>
    <w:rsid w:val="00E00263"/>
    <w:rsid w:val="00E0046D"/>
    <w:rsid w:val="00E0163B"/>
    <w:rsid w:val="00E01AE4"/>
    <w:rsid w:val="00E05780"/>
    <w:rsid w:val="00E057C9"/>
    <w:rsid w:val="00E237BC"/>
    <w:rsid w:val="00E2541E"/>
    <w:rsid w:val="00E33F4D"/>
    <w:rsid w:val="00E349DF"/>
    <w:rsid w:val="00E36045"/>
    <w:rsid w:val="00E40EF0"/>
    <w:rsid w:val="00E42EE4"/>
    <w:rsid w:val="00E5580F"/>
    <w:rsid w:val="00E64FAD"/>
    <w:rsid w:val="00E653CB"/>
    <w:rsid w:val="00E8083E"/>
    <w:rsid w:val="00E81991"/>
    <w:rsid w:val="00E83F1A"/>
    <w:rsid w:val="00E865A5"/>
    <w:rsid w:val="00E91311"/>
    <w:rsid w:val="00E9304F"/>
    <w:rsid w:val="00EA5289"/>
    <w:rsid w:val="00EB6597"/>
    <w:rsid w:val="00EC5B89"/>
    <w:rsid w:val="00EC5F94"/>
    <w:rsid w:val="00ED2F6C"/>
    <w:rsid w:val="00EE2A65"/>
    <w:rsid w:val="00EE44F7"/>
    <w:rsid w:val="00F001B5"/>
    <w:rsid w:val="00F00F5B"/>
    <w:rsid w:val="00F024D9"/>
    <w:rsid w:val="00F03C0C"/>
    <w:rsid w:val="00F10C52"/>
    <w:rsid w:val="00F10E1A"/>
    <w:rsid w:val="00F212C3"/>
    <w:rsid w:val="00F24764"/>
    <w:rsid w:val="00F249C1"/>
    <w:rsid w:val="00F57397"/>
    <w:rsid w:val="00F6503C"/>
    <w:rsid w:val="00F70C68"/>
    <w:rsid w:val="00F720A1"/>
    <w:rsid w:val="00F73B95"/>
    <w:rsid w:val="00F74573"/>
    <w:rsid w:val="00F75BD6"/>
    <w:rsid w:val="00F86C9C"/>
    <w:rsid w:val="00F874E6"/>
    <w:rsid w:val="00F90B42"/>
    <w:rsid w:val="00F94E71"/>
    <w:rsid w:val="00FA2B1E"/>
    <w:rsid w:val="00FC24CF"/>
    <w:rsid w:val="00FE7E82"/>
    <w:rsid w:val="10A3363E"/>
    <w:rsid w:val="1B1A3933"/>
    <w:rsid w:val="211F7C62"/>
    <w:rsid w:val="33961182"/>
    <w:rsid w:val="51D9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w:basedOn w:val="1"/>
    <w:link w:val="14"/>
    <w:qFormat/>
    <w:uiPriority w:val="0"/>
    <w:rPr>
      <w:rFonts w:ascii="Times New Roman" w:hAnsi="Times New Roman" w:eastAsia="楷体_GB2312" w:cs="Times New Roman"/>
      <w:sz w:val="24"/>
      <w:szCs w:val="20"/>
    </w:rPr>
  </w:style>
  <w:style w:type="paragraph" w:styleId="4">
    <w:name w:val="Balloon Text"/>
    <w:basedOn w:val="1"/>
    <w:link w:val="19"/>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semiHidden/>
    <w:unhideWhenUsed/>
    <w:qFormat/>
    <w:uiPriority w:val="99"/>
    <w:pPr>
      <w:snapToGrid w:val="0"/>
      <w:jc w:val="left"/>
    </w:pPr>
    <w:rPr>
      <w:sz w:val="18"/>
      <w:szCs w:val="18"/>
    </w:rPr>
  </w:style>
  <w:style w:type="paragraph" w:styleId="8">
    <w:name w:val="annotation subject"/>
    <w:basedOn w:val="2"/>
    <w:next w:val="2"/>
    <w:link w:val="1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styleId="13">
    <w:name w:val="footnote reference"/>
    <w:basedOn w:val="11"/>
    <w:semiHidden/>
    <w:unhideWhenUsed/>
    <w:qFormat/>
    <w:uiPriority w:val="99"/>
    <w:rPr>
      <w:vertAlign w:val="superscript"/>
    </w:rPr>
  </w:style>
  <w:style w:type="character" w:customStyle="1" w:styleId="14">
    <w:name w:val="正文文本 字符"/>
    <w:basedOn w:val="11"/>
    <w:link w:val="3"/>
    <w:qFormat/>
    <w:uiPriority w:val="0"/>
    <w:rPr>
      <w:rFonts w:ascii="Times New Roman" w:hAnsi="Times New Roman" w:eastAsia="楷体_GB2312" w:cs="Times New Roman"/>
      <w:sz w:val="24"/>
      <w:szCs w:val="20"/>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批注文字 字符"/>
    <w:basedOn w:val="11"/>
    <w:link w:val="2"/>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1"/>
    <w:link w:val="4"/>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脚注文本 字符"/>
    <w:basedOn w:val="11"/>
    <w:link w:val="7"/>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F824-181E-4D5C-B4A7-56AE5B3592B9}">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1526</Words>
  <Characters>1526</Characters>
  <Lines>11</Lines>
  <Paragraphs>3</Paragraphs>
  <TotalTime>15</TotalTime>
  <ScaleCrop>false</ScaleCrop>
  <LinksUpToDate>false</LinksUpToDate>
  <CharactersWithSpaces>1567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2019-02-19T06:26:00Z</dcterms:created>
  <dc:creator>Xinhua Ying (LG)</dc:creator>
  <cp:lastModifiedBy>AJMD</cp:lastModifiedBy>
  <cp:lastPrinted>2019-01-29T06:05:00Z</cp:lastPrinted>
  <dcterms:modified xsi:type="dcterms:W3CDTF">2024-08-08T02:13:29Z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E300C91200874DD09F878228B355EE78</vt:lpwstr>
  </property>
</Properties>
</file>